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2EDCA" w14:textId="0C1FFA9C" w:rsidR="00354985" w:rsidRPr="00661C24" w:rsidRDefault="008225D0" w:rsidP="00D90B03">
      <w:pPr>
        <w:spacing w:line="276" w:lineRule="auto"/>
        <w:jc w:val="both"/>
        <w:rPr>
          <w:rFonts w:ascii="Times New Roman" w:hAnsi="Times New Roman" w:cs="Times New Roman"/>
          <w:color w:val="000000" w:themeColor="text1"/>
          <w:sz w:val="24"/>
          <w:szCs w:val="24"/>
        </w:rPr>
      </w:pPr>
      <w:bookmarkStart w:id="0" w:name="_Hlk140502768"/>
      <w:bookmarkEnd w:id="0"/>
      <w:r w:rsidRPr="00661C24">
        <w:rPr>
          <w:rFonts w:ascii="Times New Roman" w:hAnsi="Times New Roman" w:cs="Times New Roman"/>
          <w:noProof/>
          <w:color w:val="000000" w:themeColor="text1"/>
          <w:sz w:val="24"/>
          <w:szCs w:val="24"/>
        </w:rPr>
        <mc:AlternateContent>
          <mc:Choice Requires="wps">
            <w:drawing>
              <wp:anchor distT="0" distB="0" distL="114300" distR="114300" simplePos="0" relativeHeight="251666432" behindDoc="0" locked="0" layoutInCell="1" allowOverlap="1" wp14:anchorId="41DDE938" wp14:editId="4CDCA424">
                <wp:simplePos x="0" y="0"/>
                <wp:positionH relativeFrom="column">
                  <wp:posOffset>-571500</wp:posOffset>
                </wp:positionH>
                <wp:positionV relativeFrom="paragraph">
                  <wp:posOffset>-154940</wp:posOffset>
                </wp:positionV>
                <wp:extent cx="3810000" cy="4410075"/>
                <wp:effectExtent l="0" t="0" r="0" b="0"/>
                <wp:wrapNone/>
                <wp:docPr id="799995861" name="Text Box 19"/>
                <wp:cNvGraphicFramePr/>
                <a:graphic xmlns:a="http://schemas.openxmlformats.org/drawingml/2006/main">
                  <a:graphicData uri="http://schemas.microsoft.com/office/word/2010/wordprocessingShape">
                    <wps:wsp>
                      <wps:cNvSpPr txBox="1"/>
                      <wps:spPr>
                        <a:xfrm>
                          <a:off x="0" y="0"/>
                          <a:ext cx="3810000" cy="4410075"/>
                        </a:xfrm>
                        <a:prstGeom prst="rect">
                          <a:avLst/>
                        </a:prstGeom>
                        <a:noFill/>
                        <a:ln w="6350">
                          <a:noFill/>
                        </a:ln>
                      </wps:spPr>
                      <wps:txbx>
                        <w:txbxContent>
                          <w:p w14:paraId="2E8B94DD" w14:textId="77777777" w:rsidR="008225D0" w:rsidRPr="008225D0" w:rsidRDefault="008225D0" w:rsidP="008225D0">
                            <w:pPr>
                              <w:jc w:val="center"/>
                              <w:rPr>
                                <w:rFonts w:ascii="Proxima Nova Rg" w:hAnsi="Proxima Nova Rg"/>
                                <w:b/>
                                <w:bCs/>
                                <w:sz w:val="48"/>
                                <w:szCs w:val="48"/>
                              </w:rPr>
                            </w:pPr>
                            <w:r w:rsidRPr="008225D0">
                              <w:rPr>
                                <w:rFonts w:ascii="Proxima Nova Rg" w:hAnsi="Proxima Nova Rg"/>
                                <w:b/>
                                <w:bCs/>
                                <w:sz w:val="48"/>
                                <w:szCs w:val="48"/>
                              </w:rPr>
                              <w:t>Progynist</w:t>
                            </w:r>
                          </w:p>
                          <w:p w14:paraId="3BDA9D7B" w14:textId="77777777" w:rsidR="008225D0" w:rsidRPr="008225D0" w:rsidRDefault="008225D0" w:rsidP="008225D0">
                            <w:pPr>
                              <w:jc w:val="center"/>
                              <w:rPr>
                                <w:rFonts w:ascii="Proxima Nova Rg" w:hAnsi="Proxima Nova Rg"/>
                                <w:b/>
                                <w:bCs/>
                                <w:sz w:val="48"/>
                                <w:szCs w:val="48"/>
                              </w:rPr>
                            </w:pPr>
                          </w:p>
                          <w:p w14:paraId="4CD83E31" w14:textId="54B24091" w:rsidR="008225D0" w:rsidRPr="008225D0" w:rsidRDefault="008225D0" w:rsidP="008225D0">
                            <w:pPr>
                              <w:jc w:val="center"/>
                              <w:rPr>
                                <w:rFonts w:ascii="Proxima Nova Rg" w:hAnsi="Proxima Nova Rg"/>
                                <w:b/>
                                <w:bCs/>
                                <w:sz w:val="56"/>
                                <w:szCs w:val="56"/>
                              </w:rPr>
                            </w:pPr>
                            <w:r w:rsidRPr="008225D0">
                              <w:rPr>
                                <w:rFonts w:ascii="Proxima Nova Rg" w:hAnsi="Proxima Nova Rg"/>
                                <w:b/>
                                <w:bCs/>
                                <w:sz w:val="56"/>
                                <w:szCs w:val="56"/>
                              </w:rPr>
                              <w:t>Performance Report</w:t>
                            </w:r>
                            <w:r w:rsidR="00B70664">
                              <w:rPr>
                                <w:rFonts w:ascii="Proxima Nova Rg" w:hAnsi="Proxima Nova Rg"/>
                                <w:b/>
                                <w:bCs/>
                                <w:sz w:val="56"/>
                                <w:szCs w:val="56"/>
                              </w:rPr>
                              <w:t xml:space="preserve"> for BoD Meeting</w:t>
                            </w:r>
                          </w:p>
                          <w:p w14:paraId="1ED6B4B8" w14:textId="77777777" w:rsidR="008225D0" w:rsidRPr="008225D0" w:rsidRDefault="008225D0" w:rsidP="008225D0">
                            <w:pPr>
                              <w:jc w:val="center"/>
                              <w:rPr>
                                <w:rFonts w:ascii="Proxima Nova Rg" w:hAnsi="Proxima Nova Rg"/>
                                <w:b/>
                                <w:bCs/>
                                <w:sz w:val="48"/>
                                <w:szCs w:val="48"/>
                              </w:rPr>
                            </w:pPr>
                          </w:p>
                          <w:p w14:paraId="7BDB42CD" w14:textId="4D1BF23E" w:rsidR="008225D0" w:rsidRPr="008225D0" w:rsidRDefault="008225D0" w:rsidP="008225D0">
                            <w:pPr>
                              <w:jc w:val="center"/>
                              <w:rPr>
                                <w:rFonts w:ascii="Proxima Nova Rg" w:hAnsi="Proxima Nova Rg"/>
                                <w:b/>
                                <w:bCs/>
                                <w:sz w:val="48"/>
                                <w:szCs w:val="48"/>
                              </w:rPr>
                            </w:pPr>
                            <w:r w:rsidRPr="008225D0">
                              <w:rPr>
                                <w:rFonts w:ascii="Proxima Nova Rg" w:hAnsi="Proxima Nova Rg"/>
                                <w:b/>
                                <w:bCs/>
                                <w:sz w:val="48"/>
                                <w:szCs w:val="48"/>
                              </w:rPr>
                              <w:t>(January 1, 202</w:t>
                            </w:r>
                            <w:r w:rsidR="00B70664">
                              <w:rPr>
                                <w:rFonts w:ascii="Proxima Nova Rg" w:hAnsi="Proxima Nova Rg"/>
                                <w:b/>
                                <w:bCs/>
                                <w:sz w:val="48"/>
                                <w:szCs w:val="48"/>
                              </w:rPr>
                              <w:t>4</w:t>
                            </w:r>
                            <w:r w:rsidRPr="008225D0">
                              <w:rPr>
                                <w:rFonts w:ascii="Proxima Nova Rg" w:hAnsi="Proxima Nova Rg"/>
                                <w:b/>
                                <w:bCs/>
                                <w:sz w:val="48"/>
                                <w:szCs w:val="48"/>
                              </w:rPr>
                              <w:t xml:space="preserve"> – </w:t>
                            </w:r>
                            <w:r w:rsidR="00B70664">
                              <w:rPr>
                                <w:rFonts w:ascii="Proxima Nova Rg" w:hAnsi="Proxima Nova Rg"/>
                                <w:b/>
                                <w:bCs/>
                                <w:sz w:val="48"/>
                                <w:szCs w:val="48"/>
                              </w:rPr>
                              <w:t>July</w:t>
                            </w:r>
                            <w:r w:rsidRPr="008225D0">
                              <w:rPr>
                                <w:rFonts w:ascii="Proxima Nova Rg" w:hAnsi="Proxima Nova Rg"/>
                                <w:b/>
                                <w:bCs/>
                                <w:sz w:val="48"/>
                                <w:szCs w:val="48"/>
                              </w:rPr>
                              <w:t xml:space="preserve"> 31, 202</w:t>
                            </w:r>
                            <w:r w:rsidR="00B70664">
                              <w:rPr>
                                <w:rFonts w:ascii="Proxima Nova Rg" w:hAnsi="Proxima Nova Rg"/>
                                <w:b/>
                                <w:bCs/>
                                <w:sz w:val="48"/>
                                <w:szCs w:val="48"/>
                              </w:rPr>
                              <w:t>4</w:t>
                            </w:r>
                            <w:r w:rsidRPr="008225D0">
                              <w:rPr>
                                <w:rFonts w:ascii="Proxima Nova Rg" w:hAnsi="Proxima Nova Rg"/>
                                <w:b/>
                                <w:bCs/>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1DDE938" id="_x0000_t202" coordsize="21600,21600" o:spt="202" path="m,l,21600r21600,l21600,xe">
                <v:stroke joinstyle="miter"/>
                <v:path gradientshapeok="t" o:connecttype="rect"/>
              </v:shapetype>
              <v:shape id="Text Box 19" o:spid="_x0000_s1026" type="#_x0000_t202" style="position:absolute;left:0;text-align:left;margin-left:-45pt;margin-top:-12.2pt;width:300pt;height:347.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" filled="f" stroked="f" strokeweight=".5pt">
                <v:textbox>
                  <w:txbxContent>
                    <w:p w14:paraId="2E8B94DD" w14:textId="77777777" w:rsidR="008225D0" w:rsidRPr="008225D0" w:rsidRDefault="008225D0" w:rsidP="008225D0">
                      <w:pPr>
                        <w:jc w:val="center"/>
                        <w:rPr>
                          <w:rFonts w:ascii="Proxima Nova Rg" w:hAnsi="Proxima Nova Rg"/>
                          <w:b/>
                          <w:bCs/>
                          <w:sz w:val="48"/>
                          <w:szCs w:val="48"/>
                        </w:rPr>
                      </w:pPr>
                      <w:r w:rsidRPr="008225D0">
                        <w:rPr>
                          <w:rFonts w:ascii="Proxima Nova Rg" w:hAnsi="Proxima Nova Rg"/>
                          <w:b/>
                          <w:bCs/>
                          <w:sz w:val="48"/>
                          <w:szCs w:val="48"/>
                        </w:rPr>
                        <w:t>Progynist</w:t>
                      </w:r>
                    </w:p>
                    <w:p w14:paraId="3BDA9D7B" w14:textId="77777777" w:rsidR="008225D0" w:rsidRPr="008225D0" w:rsidRDefault="008225D0" w:rsidP="008225D0">
                      <w:pPr>
                        <w:jc w:val="center"/>
                        <w:rPr>
                          <w:rFonts w:ascii="Proxima Nova Rg" w:hAnsi="Proxima Nova Rg"/>
                          <w:b/>
                          <w:bCs/>
                          <w:sz w:val="48"/>
                          <w:szCs w:val="48"/>
                        </w:rPr>
                      </w:pPr>
                    </w:p>
                    <w:p w14:paraId="4CD83E31" w14:textId="54B24091" w:rsidR="008225D0" w:rsidRPr="008225D0" w:rsidRDefault="008225D0" w:rsidP="008225D0">
                      <w:pPr>
                        <w:jc w:val="center"/>
                        <w:rPr>
                          <w:rFonts w:ascii="Proxima Nova Rg" w:hAnsi="Proxima Nova Rg"/>
                          <w:b/>
                          <w:bCs/>
                          <w:sz w:val="56"/>
                          <w:szCs w:val="56"/>
                        </w:rPr>
                      </w:pPr>
                      <w:r w:rsidRPr="008225D0">
                        <w:rPr>
                          <w:rFonts w:ascii="Proxima Nova Rg" w:hAnsi="Proxima Nova Rg"/>
                          <w:b/>
                          <w:bCs/>
                          <w:sz w:val="56"/>
                          <w:szCs w:val="56"/>
                        </w:rPr>
                        <w:t>Performance Report</w:t>
                      </w:r>
                      <w:r w:rsidR="00B70664">
                        <w:rPr>
                          <w:rFonts w:ascii="Proxima Nova Rg" w:hAnsi="Proxima Nova Rg"/>
                          <w:b/>
                          <w:bCs/>
                          <w:sz w:val="56"/>
                          <w:szCs w:val="56"/>
                        </w:rPr>
                        <w:t xml:space="preserve"> for BoD Meeting</w:t>
                      </w:r>
                    </w:p>
                    <w:p w14:paraId="1ED6B4B8" w14:textId="77777777" w:rsidR="008225D0" w:rsidRPr="008225D0" w:rsidRDefault="008225D0" w:rsidP="008225D0">
                      <w:pPr>
                        <w:jc w:val="center"/>
                        <w:rPr>
                          <w:rFonts w:ascii="Proxima Nova Rg" w:hAnsi="Proxima Nova Rg"/>
                          <w:b/>
                          <w:bCs/>
                          <w:sz w:val="48"/>
                          <w:szCs w:val="48"/>
                        </w:rPr>
                      </w:pPr>
                    </w:p>
                    <w:p w14:paraId="7BDB42CD" w14:textId="4D1BF23E" w:rsidR="008225D0" w:rsidRPr="008225D0" w:rsidRDefault="008225D0" w:rsidP="008225D0">
                      <w:pPr>
                        <w:jc w:val="center"/>
                        <w:rPr>
                          <w:rFonts w:ascii="Proxima Nova Rg" w:hAnsi="Proxima Nova Rg"/>
                          <w:b/>
                          <w:bCs/>
                          <w:sz w:val="48"/>
                          <w:szCs w:val="48"/>
                        </w:rPr>
                      </w:pPr>
                      <w:r w:rsidRPr="008225D0">
                        <w:rPr>
                          <w:rFonts w:ascii="Proxima Nova Rg" w:hAnsi="Proxima Nova Rg"/>
                          <w:b/>
                          <w:bCs/>
                          <w:sz w:val="48"/>
                          <w:szCs w:val="48"/>
                        </w:rPr>
                        <w:t>(January 1, 202</w:t>
                      </w:r>
                      <w:r w:rsidR="00B70664">
                        <w:rPr>
                          <w:rFonts w:ascii="Proxima Nova Rg" w:hAnsi="Proxima Nova Rg"/>
                          <w:b/>
                          <w:bCs/>
                          <w:sz w:val="48"/>
                          <w:szCs w:val="48"/>
                        </w:rPr>
                        <w:t>4</w:t>
                      </w:r>
                      <w:r w:rsidRPr="008225D0">
                        <w:rPr>
                          <w:rFonts w:ascii="Proxima Nova Rg" w:hAnsi="Proxima Nova Rg"/>
                          <w:b/>
                          <w:bCs/>
                          <w:sz w:val="48"/>
                          <w:szCs w:val="48"/>
                        </w:rPr>
                        <w:t xml:space="preserve"> – </w:t>
                      </w:r>
                      <w:r w:rsidR="00B70664">
                        <w:rPr>
                          <w:rFonts w:ascii="Proxima Nova Rg" w:hAnsi="Proxima Nova Rg"/>
                          <w:b/>
                          <w:bCs/>
                          <w:sz w:val="48"/>
                          <w:szCs w:val="48"/>
                        </w:rPr>
                        <w:t>July</w:t>
                      </w:r>
                      <w:r w:rsidRPr="008225D0">
                        <w:rPr>
                          <w:rFonts w:ascii="Proxima Nova Rg" w:hAnsi="Proxima Nova Rg"/>
                          <w:b/>
                          <w:bCs/>
                          <w:sz w:val="48"/>
                          <w:szCs w:val="48"/>
                        </w:rPr>
                        <w:t xml:space="preserve"> 31, 202</w:t>
                      </w:r>
                      <w:r w:rsidR="00B70664">
                        <w:rPr>
                          <w:rFonts w:ascii="Proxima Nova Rg" w:hAnsi="Proxima Nova Rg"/>
                          <w:b/>
                          <w:bCs/>
                          <w:sz w:val="48"/>
                          <w:szCs w:val="48"/>
                        </w:rPr>
                        <w:t>4</w:t>
                      </w:r>
                      <w:r w:rsidRPr="008225D0">
                        <w:rPr>
                          <w:rFonts w:ascii="Proxima Nova Rg" w:hAnsi="Proxima Nova Rg"/>
                          <w:b/>
                          <w:bCs/>
                          <w:sz w:val="48"/>
                          <w:szCs w:val="48"/>
                        </w:rPr>
                        <w:t>)</w:t>
                      </w:r>
                    </w:p>
                  </w:txbxContent>
                </v:textbox>
              </v:shape>
            </w:pict>
          </mc:Fallback>
        </mc:AlternateContent>
      </w:r>
      <w:r w:rsidR="00354985" w:rsidRPr="00661C24">
        <w:rPr>
          <w:rFonts w:ascii="Times New Roman" w:hAnsi="Times New Roman" w:cs="Times New Roman"/>
          <w:noProof/>
          <w:color w:val="000000" w:themeColor="text1"/>
          <w:sz w:val="24"/>
          <w:szCs w:val="24"/>
        </w:rPr>
        <mc:AlternateContent>
          <mc:Choice Requires="wps">
            <w:drawing>
              <wp:anchor distT="0" distB="0" distL="114300" distR="114300" simplePos="0" relativeHeight="251660288" behindDoc="0" locked="0" layoutInCell="0" allowOverlap="1" wp14:anchorId="2D7CC9DB" wp14:editId="5B5D5B5E">
                <wp:simplePos x="0" y="0"/>
                <wp:positionH relativeFrom="page">
                  <wp:posOffset>342900</wp:posOffset>
                </wp:positionH>
                <wp:positionV relativeFrom="page">
                  <wp:posOffset>-257175</wp:posOffset>
                </wp:positionV>
                <wp:extent cx="3771900" cy="9963150"/>
                <wp:effectExtent l="0" t="0" r="19050" b="1905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9963150"/>
                        </a:xfrm>
                        <a:prstGeom prst="rect">
                          <a:avLst/>
                        </a:prstGeom>
                        <a:solidFill>
                          <a:srgbClr val="471AEE"/>
                        </a:solidFill>
                        <a:ln>
                          <a:solidFill>
                            <a:schemeClr val="accent1"/>
                          </a:solidFill>
                          <a:headEnd/>
                          <a:tailEnd/>
                        </a:ln>
                      </wps:spPr>
                      <wps:style>
                        <a:lnRef idx="2">
                          <a:schemeClr val="accent1"/>
                        </a:lnRef>
                        <a:fillRef idx="1">
                          <a:schemeClr val="lt1"/>
                        </a:fillRef>
                        <a:effectRef idx="0">
                          <a:schemeClr val="accent1"/>
                        </a:effectRef>
                        <a:fontRef idx="minor">
                          <a:schemeClr val="dk1"/>
                        </a:fontRef>
                      </wps:style>
                      <wps:txbx>
                        <w:txbxContent>
                          <w:p w14:paraId="2786FC5E" w14:textId="77777777" w:rsidR="008225D0" w:rsidRDefault="008225D0"/>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7CC9DB" id="Rectangle 16" o:spid="_x0000_s1027" style="position:absolute;left:0;text-align:left;margin-left:27pt;margin-top:-20.25pt;width:297pt;height:78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" o:allowincell="f" fillcolor="#471aee" strokecolor="#4472c4 [3204]" strokeweight="1pt">
                <v:textbox inset="14.4pt,,14.4pt">
                  <w:txbxContent>
                    <w:p w14:paraId="2786FC5E" w14:textId="77777777" w:rsidR="008225D0" w:rsidRDefault="008225D0"/>
                  </w:txbxContent>
                </v:textbox>
                <w10:wrap anchorx="page" anchory="page"/>
              </v:rect>
            </w:pict>
          </mc:Fallback>
        </mc:AlternateContent>
      </w:r>
      <w:proofErr w:type="gramStart"/>
      <w:r w:rsidR="00354985" w:rsidRPr="00661C24">
        <w:rPr>
          <w:rFonts w:ascii="Times New Roman" w:hAnsi="Times New Roman" w:cs="Times New Roman"/>
          <w:color w:val="000000" w:themeColor="text1"/>
          <w:sz w:val="24"/>
          <w:szCs w:val="24"/>
        </w:rPr>
        <w:t>,l</w:t>
      </w:r>
      <w:proofErr w:type="gramEnd"/>
    </w:p>
    <w:sdt>
      <w:sdtPr>
        <w:rPr>
          <w:rFonts w:ascii="Times New Roman" w:hAnsi="Times New Roman" w:cs="Times New Roman"/>
          <w:color w:val="000000" w:themeColor="text1"/>
          <w:sz w:val="24"/>
          <w:szCs w:val="24"/>
        </w:rPr>
        <w:id w:val="1888599351"/>
        <w:docPartObj>
          <w:docPartGallery w:val="Cover Pages"/>
          <w:docPartUnique/>
        </w:docPartObj>
      </w:sdtPr>
      <w:sdtContent>
        <w:bookmarkStart w:id="1" w:name="_Hlk130287405" w:displacedByCustomXml="prev"/>
        <w:bookmarkEnd w:id="1" w:displacedByCustomXml="prev"/>
        <w:p w14:paraId="32791BC0" w14:textId="77777777" w:rsidR="00354985" w:rsidRPr="00661C24" w:rsidRDefault="00354985" w:rsidP="00D90B03">
          <w:pPr>
            <w:spacing w:line="276" w:lineRule="auto"/>
            <w:jc w:val="both"/>
            <w:rPr>
              <w:rFonts w:ascii="Times New Roman" w:hAnsi="Times New Roman" w:cs="Times New Roman"/>
              <w:color w:val="000000" w:themeColor="text1"/>
              <w:sz w:val="24"/>
              <w:szCs w:val="24"/>
            </w:rPr>
          </w:pPr>
        </w:p>
        <w:p w14:paraId="6B2A6585" w14:textId="77777777" w:rsidR="00354985" w:rsidRPr="00661C24" w:rsidRDefault="00354985" w:rsidP="00D90B03">
          <w:pPr>
            <w:spacing w:line="276" w:lineRule="auto"/>
            <w:jc w:val="both"/>
            <w:rPr>
              <w:rFonts w:ascii="Times New Roman" w:hAnsi="Times New Roman" w:cs="Times New Roman"/>
              <w:noProof/>
              <w:color w:val="000000" w:themeColor="text1"/>
              <w:sz w:val="24"/>
              <w:szCs w:val="24"/>
            </w:rPr>
          </w:pPr>
        </w:p>
        <w:p w14:paraId="5485982D" w14:textId="77777777" w:rsidR="00354985" w:rsidRPr="00661C24" w:rsidRDefault="00354985" w:rsidP="00D90B03">
          <w:pPr>
            <w:spacing w:line="276" w:lineRule="auto"/>
            <w:jc w:val="both"/>
            <w:rPr>
              <w:rFonts w:ascii="Times New Roman" w:hAnsi="Times New Roman" w:cs="Times New Roman"/>
              <w:noProof/>
              <w:color w:val="000000" w:themeColor="text1"/>
              <w:sz w:val="24"/>
              <w:szCs w:val="24"/>
            </w:rPr>
          </w:pPr>
        </w:p>
        <w:p w14:paraId="242BCFBD" w14:textId="77777777" w:rsidR="00354985" w:rsidRPr="00661C24" w:rsidRDefault="00354985" w:rsidP="00D90B03">
          <w:pPr>
            <w:spacing w:line="276" w:lineRule="auto"/>
            <w:jc w:val="both"/>
            <w:rPr>
              <w:rFonts w:ascii="Times New Roman" w:hAnsi="Times New Roman" w:cs="Times New Roman"/>
              <w:noProof/>
              <w:color w:val="000000" w:themeColor="text1"/>
              <w:sz w:val="24"/>
              <w:szCs w:val="24"/>
            </w:rPr>
          </w:pPr>
        </w:p>
        <w:p w14:paraId="3FCD53E3" w14:textId="77777777" w:rsidR="00354985" w:rsidRPr="00661C24" w:rsidRDefault="00354985" w:rsidP="00D90B03">
          <w:pPr>
            <w:tabs>
              <w:tab w:val="left" w:pos="3600"/>
            </w:tabs>
            <w:spacing w:line="276" w:lineRule="auto"/>
            <w:jc w:val="both"/>
            <w:rPr>
              <w:rFonts w:ascii="Times New Roman" w:hAnsi="Times New Roman" w:cs="Times New Roman"/>
              <w:noProof/>
              <w:color w:val="000000" w:themeColor="text1"/>
              <w:sz w:val="24"/>
              <w:szCs w:val="24"/>
            </w:rPr>
          </w:pPr>
          <w:r w:rsidRPr="00661C24">
            <w:rPr>
              <w:rFonts w:ascii="Times New Roman" w:hAnsi="Times New Roman" w:cs="Times New Roman"/>
              <w:noProof/>
              <w:color w:val="000000" w:themeColor="text1"/>
              <w:sz w:val="24"/>
              <w:szCs w:val="24"/>
            </w:rPr>
            <w:tab/>
          </w:r>
        </w:p>
        <w:p w14:paraId="4317F738" w14:textId="77777777" w:rsidR="00354985" w:rsidRPr="00661C24" w:rsidRDefault="00354985" w:rsidP="00D90B03">
          <w:pPr>
            <w:spacing w:line="276" w:lineRule="auto"/>
            <w:jc w:val="both"/>
            <w:rPr>
              <w:rFonts w:ascii="Times New Roman" w:hAnsi="Times New Roman" w:cs="Times New Roman"/>
              <w:noProof/>
              <w:color w:val="000000" w:themeColor="text1"/>
              <w:sz w:val="24"/>
              <w:szCs w:val="24"/>
            </w:rPr>
          </w:pPr>
        </w:p>
        <w:p w14:paraId="0973EB53" w14:textId="77777777" w:rsidR="00354985" w:rsidRPr="00661C24" w:rsidRDefault="00354985" w:rsidP="00D90B03">
          <w:pPr>
            <w:spacing w:line="276" w:lineRule="auto"/>
            <w:jc w:val="both"/>
            <w:rPr>
              <w:rFonts w:ascii="Times New Roman" w:hAnsi="Times New Roman" w:cs="Times New Roman"/>
              <w:noProof/>
              <w:color w:val="000000" w:themeColor="text1"/>
              <w:sz w:val="24"/>
              <w:szCs w:val="24"/>
            </w:rPr>
          </w:pPr>
        </w:p>
        <w:p w14:paraId="3F1789AC" w14:textId="77777777" w:rsidR="00354985" w:rsidRPr="00661C24" w:rsidRDefault="00354985" w:rsidP="00D90B03">
          <w:pPr>
            <w:spacing w:line="276" w:lineRule="auto"/>
            <w:jc w:val="both"/>
            <w:rPr>
              <w:rFonts w:ascii="Times New Roman" w:hAnsi="Times New Roman" w:cs="Times New Roman"/>
              <w:color w:val="000000" w:themeColor="text1"/>
              <w:sz w:val="24"/>
              <w:szCs w:val="24"/>
            </w:rPr>
          </w:pPr>
        </w:p>
        <w:sdt>
          <w:sdtPr>
            <w:rPr>
              <w:rFonts w:ascii="Times New Roman" w:hAnsi="Times New Roman" w:cs="Times New Roman"/>
              <w:b/>
              <w:bCs/>
              <w:sz w:val="24"/>
              <w:szCs w:val="24"/>
            </w:rPr>
            <w:alias w:val="Title"/>
            <w:id w:val="-1704864950"/>
            <w:showingPlcHdr/>
            <w:dataBinding w:prefixMappings="xmlns:ns0='http://schemas.openxmlformats.org/package/2006/metadata/core-properties' xmlns:ns1='http://purl.org/dc/elements/1.1/'" w:xpath="/ns0:coreProperties[1]/ns1:title[1]" w:storeItemID="{6C3C8BC8-F283-45AE-878A-BAB7291924A1}"/>
            <w:text/>
          </w:sdtPr>
          <w:sdtContent>
            <w:p w14:paraId="133A5E93" w14:textId="458D5277" w:rsidR="00354985" w:rsidRPr="00661C24" w:rsidRDefault="00354985" w:rsidP="00D90B03">
              <w:pPr>
                <w:pStyle w:val="NoSpacing"/>
                <w:spacing w:line="276" w:lineRule="auto"/>
                <w:jc w:val="both"/>
                <w:rPr>
                  <w:rFonts w:ascii="Times New Roman" w:hAnsi="Times New Roman" w:cs="Times New Roman"/>
                  <w:b/>
                  <w:bCs/>
                  <w:sz w:val="24"/>
                  <w:szCs w:val="24"/>
                </w:rPr>
              </w:pPr>
              <w:r w:rsidRPr="00661C24">
                <w:rPr>
                  <w:rFonts w:ascii="Times New Roman" w:hAnsi="Times New Roman" w:cs="Times New Roman"/>
                  <w:b/>
                  <w:bCs/>
                  <w:sz w:val="24"/>
                  <w:szCs w:val="24"/>
                </w:rPr>
                <w:t xml:space="preserve">     </w:t>
              </w:r>
            </w:p>
          </w:sdtContent>
        </w:sdt>
        <w:p w14:paraId="05096002" w14:textId="35153A78" w:rsidR="00354985" w:rsidRPr="00661C24" w:rsidRDefault="004C204E" w:rsidP="00D90B03">
          <w:pPr>
            <w:spacing w:line="276" w:lineRule="auto"/>
            <w:jc w:val="both"/>
            <w:rPr>
              <w:rFonts w:ascii="Times New Roman" w:hAnsi="Times New Roman" w:cs="Times New Roman"/>
              <w:color w:val="000000" w:themeColor="text1"/>
              <w:sz w:val="24"/>
              <w:szCs w:val="24"/>
            </w:rPr>
          </w:pPr>
          <w:r w:rsidRPr="00661C24">
            <w:rPr>
              <w:rFonts w:ascii="Times New Roman" w:hAnsi="Times New Roman" w:cs="Times New Roman"/>
              <w:noProof/>
              <w:color w:val="000000" w:themeColor="text1"/>
              <w:sz w:val="24"/>
              <w:szCs w:val="24"/>
            </w:rPr>
            <mc:AlternateContent>
              <mc:Choice Requires="wpg">
                <w:drawing>
                  <wp:anchor distT="0" distB="0" distL="114300" distR="114300" simplePos="0" relativeHeight="251659264" behindDoc="1" locked="0" layoutInCell="1" allowOverlap="1" wp14:anchorId="1117E35C" wp14:editId="058AA0E5">
                    <wp:simplePos x="0" y="0"/>
                    <wp:positionH relativeFrom="page">
                      <wp:posOffset>4152900</wp:posOffset>
                    </wp:positionH>
                    <wp:positionV relativeFrom="page">
                      <wp:posOffset>-228600</wp:posOffset>
                    </wp:positionV>
                    <wp:extent cx="3286125" cy="9934575"/>
                    <wp:effectExtent l="0" t="0" r="9525" b="9525"/>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6125" cy="9934575"/>
                              <a:chOff x="-47027" y="-161925"/>
                              <a:chExt cx="3175939" cy="10058400"/>
                            </a:xfrm>
                          </wpg:grpSpPr>
                          <wps:wsp>
                            <wps:cNvPr id="460" name="Rectangle 460"/>
                            <wps:cNvSpPr>
                              <a:spLocks noChangeArrowheads="1"/>
                            </wps:cNvSpPr>
                            <wps:spPr bwMode="auto">
                              <a:xfrm>
                                <a:off x="-47027" y="-161925"/>
                                <a:ext cx="3175939" cy="10058400"/>
                              </a:xfrm>
                              <a:prstGeom prst="rect">
                                <a:avLst/>
                              </a:prstGeom>
                              <a:solidFill>
                                <a:srgbClr val="F70975"/>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2810220"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0738955" w14:textId="77777777" w:rsidR="00354985" w:rsidRDefault="00354985" w:rsidP="00354985">
                                  <w:pPr>
                                    <w:pStyle w:val="NoSpacing"/>
                                    <w:jc w:val="center"/>
                                    <w:rPr>
                                      <w:color w:val="FFFFFF" w:themeColor="background1"/>
                                      <w:sz w:val="96"/>
                                      <w:szCs w:val="96"/>
                                    </w:rPr>
                                  </w:pPr>
                                  <w:r w:rsidRPr="00AF7A6D">
                                    <w:rPr>
                                      <w:rFonts w:cstheme="minorHAnsi"/>
                                      <w:noProof/>
                                      <w:color w:val="000000" w:themeColor="text1"/>
                                    </w:rPr>
                                    <w:drawing>
                                      <wp:inline distT="0" distB="0" distL="0" distR="0" wp14:anchorId="6CE97F22" wp14:editId="54BF1FAE">
                                        <wp:extent cx="1533525" cy="1514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6211" cy="1517128"/>
                                                </a:xfrm>
                                                <a:prstGeom prst="rect">
                                                  <a:avLst/>
                                                </a:prstGeom>
                                                <a:noFill/>
                                                <a:ln>
                                                  <a:noFill/>
                                                </a:ln>
                                              </pic:spPr>
                                            </pic:pic>
                                          </a:graphicData>
                                        </a:graphic>
                                      </wp:inline>
                                    </w:drawing>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7E35C" id="Group 453" o:spid="_x0000_s1028" style="position:absolute;left:0;text-align:left;margin-left:327pt;margin-top:-18pt;width:258.75pt;height:782.25pt;z-index:-251657216;mso-position-horizontal-relative:page;mso-position-vertical-relative:page" coordorigin="-470,-1619" coordsize="31759,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">
                    <v:rect id="Rectangle 460" o:spid="_x0000_s1029" style="position:absolute;left:-470;top:-1619;width:31759;height:100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" fillcolor="#f70975" stroked="f" strokecolor="#d8d8d8"/>
                    <v:rect id="Rectangle 461" o:spid="_x0000_s1030" style="position:absolute;left:138;width:28102;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50738955" w14:textId="77777777" w:rsidR="00354985" w:rsidRDefault="00354985" w:rsidP="00354985">
                            <w:pPr>
                              <w:pStyle w:val="NoSpacing"/>
                              <w:jc w:val="center"/>
                              <w:rPr>
                                <w:color w:val="FFFFFF" w:themeColor="background1"/>
                                <w:sz w:val="96"/>
                                <w:szCs w:val="96"/>
                              </w:rPr>
                            </w:pPr>
                            <w:r w:rsidRPr="00AF7A6D">
                              <w:rPr>
                                <w:rFonts w:cstheme="minorHAnsi"/>
                                <w:noProof/>
                                <w:color w:val="000000" w:themeColor="text1"/>
                              </w:rPr>
                              <w:drawing>
                                <wp:inline distT="0" distB="0" distL="0" distR="0" wp14:anchorId="6CE97F22" wp14:editId="54BF1FAE">
                                  <wp:extent cx="1533525" cy="1514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6211" cy="1517128"/>
                                          </a:xfrm>
                                          <a:prstGeom prst="rect">
                                            <a:avLst/>
                                          </a:prstGeom>
                                          <a:noFill/>
                                          <a:ln>
                                            <a:noFill/>
                                          </a:ln>
                                        </pic:spPr>
                                      </pic:pic>
                                    </a:graphicData>
                                  </a:graphic>
                                </wp:inline>
                              </w:drawing>
                            </w:r>
                          </w:p>
                        </w:txbxContent>
                      </v:textbox>
                    </v:rect>
                    <w10:wrap anchorx="page" anchory="page"/>
                  </v:group>
                </w:pict>
              </mc:Fallback>
            </mc:AlternateContent>
          </w:r>
        </w:p>
        <w:p w14:paraId="53B4DC01" w14:textId="2A024B73" w:rsidR="00354985" w:rsidRPr="00661C24" w:rsidRDefault="00354985" w:rsidP="00D90B03">
          <w:pPr>
            <w:spacing w:line="276" w:lineRule="auto"/>
            <w:jc w:val="both"/>
            <w:rPr>
              <w:rFonts w:ascii="Times New Roman" w:hAnsi="Times New Roman" w:cs="Times New Roman"/>
              <w:color w:val="000000" w:themeColor="text1"/>
              <w:sz w:val="24"/>
              <w:szCs w:val="24"/>
            </w:rPr>
          </w:pPr>
        </w:p>
        <w:p w14:paraId="5C6903CE" w14:textId="77777777" w:rsidR="00354985" w:rsidRPr="00661C24" w:rsidRDefault="00354985" w:rsidP="00D90B03">
          <w:pPr>
            <w:spacing w:line="276" w:lineRule="auto"/>
            <w:jc w:val="both"/>
            <w:rPr>
              <w:rFonts w:ascii="Times New Roman" w:hAnsi="Times New Roman" w:cs="Times New Roman"/>
              <w:color w:val="000000" w:themeColor="text1"/>
              <w:sz w:val="24"/>
              <w:szCs w:val="24"/>
            </w:rPr>
          </w:pPr>
        </w:p>
        <w:p w14:paraId="43C3CFD3" w14:textId="77777777" w:rsidR="00354985" w:rsidRPr="00661C24" w:rsidRDefault="00354985" w:rsidP="00D90B03">
          <w:pPr>
            <w:spacing w:line="276" w:lineRule="auto"/>
            <w:jc w:val="both"/>
            <w:rPr>
              <w:rFonts w:ascii="Times New Roman" w:hAnsi="Times New Roman" w:cs="Times New Roman"/>
              <w:color w:val="000000" w:themeColor="text1"/>
              <w:sz w:val="24"/>
              <w:szCs w:val="24"/>
            </w:rPr>
          </w:pPr>
        </w:p>
        <w:p w14:paraId="4A08B143" w14:textId="77777777" w:rsidR="00354985" w:rsidRPr="00661C24" w:rsidRDefault="00354985" w:rsidP="00D90B03">
          <w:pPr>
            <w:spacing w:line="276" w:lineRule="auto"/>
            <w:jc w:val="both"/>
            <w:rPr>
              <w:rFonts w:ascii="Times New Roman" w:hAnsi="Times New Roman" w:cs="Times New Roman"/>
              <w:color w:val="000000" w:themeColor="text1"/>
              <w:sz w:val="24"/>
              <w:szCs w:val="24"/>
            </w:rPr>
          </w:pPr>
        </w:p>
        <w:p w14:paraId="4A85287D" w14:textId="77777777" w:rsidR="00354985" w:rsidRPr="00661C24" w:rsidRDefault="00354985" w:rsidP="00D90B03">
          <w:pPr>
            <w:spacing w:line="276" w:lineRule="auto"/>
            <w:jc w:val="both"/>
            <w:rPr>
              <w:rFonts w:ascii="Times New Roman" w:hAnsi="Times New Roman" w:cs="Times New Roman"/>
              <w:color w:val="000000" w:themeColor="text1"/>
              <w:sz w:val="24"/>
              <w:szCs w:val="24"/>
            </w:rPr>
          </w:pPr>
        </w:p>
        <w:p w14:paraId="716F1262" w14:textId="77777777" w:rsidR="00354985" w:rsidRPr="00661C24" w:rsidRDefault="00354985" w:rsidP="00D90B03">
          <w:pPr>
            <w:spacing w:line="276" w:lineRule="auto"/>
            <w:jc w:val="both"/>
            <w:rPr>
              <w:rFonts w:ascii="Times New Roman" w:hAnsi="Times New Roman" w:cs="Times New Roman"/>
              <w:color w:val="000000" w:themeColor="text1"/>
              <w:sz w:val="24"/>
              <w:szCs w:val="24"/>
            </w:rPr>
          </w:pPr>
        </w:p>
        <w:p w14:paraId="4D2124AC" w14:textId="77777777" w:rsidR="00354985" w:rsidRPr="00661C24" w:rsidRDefault="00354985" w:rsidP="00D90B03">
          <w:pPr>
            <w:spacing w:line="276" w:lineRule="auto"/>
            <w:jc w:val="both"/>
            <w:rPr>
              <w:rFonts w:ascii="Times New Roman" w:hAnsi="Times New Roman" w:cs="Times New Roman"/>
              <w:color w:val="000000" w:themeColor="text1"/>
              <w:sz w:val="24"/>
              <w:szCs w:val="24"/>
            </w:rPr>
          </w:pPr>
        </w:p>
        <w:p w14:paraId="0B88CA0E" w14:textId="77777777" w:rsidR="00354985" w:rsidRPr="00661C24" w:rsidRDefault="00354985" w:rsidP="00D90B03">
          <w:pPr>
            <w:spacing w:line="276" w:lineRule="auto"/>
            <w:jc w:val="both"/>
            <w:rPr>
              <w:rFonts w:ascii="Times New Roman" w:hAnsi="Times New Roman" w:cs="Times New Roman"/>
              <w:color w:val="000000" w:themeColor="text1"/>
              <w:sz w:val="24"/>
              <w:szCs w:val="24"/>
            </w:rPr>
          </w:pPr>
        </w:p>
        <w:p w14:paraId="19BC4053" w14:textId="77777777" w:rsidR="00354985" w:rsidRPr="00661C24" w:rsidRDefault="00354985" w:rsidP="00D90B03">
          <w:pPr>
            <w:spacing w:line="276" w:lineRule="auto"/>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br w:type="page"/>
          </w:r>
        </w:p>
      </w:sdtContent>
    </w:sdt>
    <w:p w14:paraId="65FC5D55" w14:textId="77777777" w:rsidR="00354985" w:rsidRPr="00661C24" w:rsidRDefault="00354985" w:rsidP="00D90B03">
      <w:pPr>
        <w:pStyle w:val="Heading1"/>
        <w:spacing w:line="276" w:lineRule="auto"/>
        <w:jc w:val="both"/>
        <w:rPr>
          <w:rFonts w:ascii="Times New Roman" w:hAnsi="Times New Roman" w:cs="Times New Roman"/>
          <w:b/>
          <w:bCs/>
          <w:color w:val="000000" w:themeColor="text1"/>
          <w:sz w:val="24"/>
          <w:szCs w:val="24"/>
        </w:rPr>
        <w:sectPr w:rsidR="00354985" w:rsidRPr="00661C24" w:rsidSect="003912DC">
          <w:headerReference w:type="default" r:id="rId9"/>
          <w:pgSz w:w="12240" w:h="15840"/>
          <w:pgMar w:top="1474" w:right="1440" w:bottom="1440" w:left="1440" w:header="720" w:footer="720" w:gutter="0"/>
          <w:pgNumType w:start="0"/>
          <w:cols w:num="2" w:space="0"/>
          <w:titlePg/>
          <w:docGrid w:linePitch="360"/>
        </w:sectPr>
      </w:pPr>
      <w:bookmarkStart w:id="2" w:name="_Toc98239473"/>
    </w:p>
    <w:bookmarkEnd w:id="2"/>
    <w:p w14:paraId="3FAD06CF" w14:textId="476C520A" w:rsidR="00354985" w:rsidRPr="00661C24" w:rsidRDefault="00354985" w:rsidP="00D90B03">
      <w:pPr>
        <w:tabs>
          <w:tab w:val="left" w:pos="284"/>
        </w:tabs>
        <w:spacing w:line="276" w:lineRule="auto"/>
        <w:jc w:val="both"/>
        <w:rPr>
          <w:rFonts w:ascii="Times New Roman" w:hAnsi="Times New Roman" w:cs="Times New Roman"/>
          <w:b/>
          <w:bCs/>
          <w:color w:val="000000" w:themeColor="text1"/>
          <w:sz w:val="24"/>
          <w:szCs w:val="24"/>
        </w:rPr>
      </w:pPr>
      <w:r w:rsidRPr="00661C24">
        <w:rPr>
          <w:rFonts w:ascii="Times New Roman" w:hAnsi="Times New Roman" w:cs="Times New Roman"/>
          <w:b/>
          <w:bCs/>
          <w:color w:val="000000" w:themeColor="text1"/>
          <w:sz w:val="24"/>
          <w:szCs w:val="24"/>
        </w:rPr>
        <w:lastRenderedPageBreak/>
        <w:t>Program I</w:t>
      </w:r>
    </w:p>
    <w:p w14:paraId="304F4D9D" w14:textId="7EC50313" w:rsidR="00354985" w:rsidRPr="00661C24" w:rsidRDefault="00354985" w:rsidP="00D90B03">
      <w:pPr>
        <w:tabs>
          <w:tab w:val="left" w:pos="284"/>
        </w:tabs>
        <w:spacing w:after="0" w:line="276" w:lineRule="auto"/>
        <w:ind w:right="-547"/>
        <w:jc w:val="both"/>
        <w:rPr>
          <w:rFonts w:ascii="Times New Roman" w:hAnsi="Times New Roman" w:cs="Times New Roman"/>
          <w:b/>
          <w:bCs/>
          <w:sz w:val="24"/>
          <w:szCs w:val="24"/>
          <w:lang w:val="en"/>
        </w:rPr>
      </w:pPr>
      <w:r w:rsidRPr="00661C24">
        <w:rPr>
          <w:rFonts w:ascii="Times New Roman" w:hAnsi="Times New Roman" w:cs="Times New Roman"/>
          <w:b/>
          <w:bCs/>
          <w:sz w:val="24"/>
          <w:szCs w:val="24"/>
          <w:lang w:val="en"/>
        </w:rPr>
        <w:t>Habitat for Humanity Ethiopia (HFHE) -</w:t>
      </w:r>
      <w:r w:rsidRPr="00661C24">
        <w:rPr>
          <w:rFonts w:ascii="Times New Roman" w:hAnsi="Times New Roman" w:cs="Times New Roman"/>
          <w:sz w:val="24"/>
          <w:szCs w:val="24"/>
          <w:lang w:val="en"/>
        </w:rPr>
        <w:t xml:space="preserve"> </w:t>
      </w:r>
      <w:r w:rsidRPr="00661C24">
        <w:rPr>
          <w:rFonts w:ascii="Times New Roman" w:hAnsi="Times New Roman" w:cs="Times New Roman"/>
          <w:b/>
          <w:bCs/>
          <w:sz w:val="24"/>
          <w:szCs w:val="24"/>
          <w:lang w:val="en"/>
        </w:rPr>
        <w:t>Empowerment for Vulnerable Communities through Integrated</w:t>
      </w:r>
      <w:r w:rsidR="003912DC" w:rsidRPr="00661C24">
        <w:rPr>
          <w:rFonts w:ascii="Times New Roman" w:hAnsi="Times New Roman" w:cs="Times New Roman"/>
          <w:b/>
          <w:bCs/>
          <w:sz w:val="24"/>
          <w:szCs w:val="24"/>
          <w:lang w:val="en"/>
        </w:rPr>
        <w:t xml:space="preserve"> </w:t>
      </w:r>
      <w:r w:rsidRPr="00661C24">
        <w:rPr>
          <w:rFonts w:ascii="Times New Roman" w:hAnsi="Times New Roman" w:cs="Times New Roman"/>
          <w:b/>
          <w:bCs/>
          <w:sz w:val="24"/>
          <w:szCs w:val="24"/>
          <w:lang w:val="en"/>
        </w:rPr>
        <w:t>Slum Area Development</w:t>
      </w:r>
    </w:p>
    <w:p w14:paraId="6D613FA6" w14:textId="77777777" w:rsidR="00354985" w:rsidRPr="00661C24" w:rsidRDefault="00354985" w:rsidP="00D90B03">
      <w:pPr>
        <w:tabs>
          <w:tab w:val="left" w:pos="284"/>
        </w:tabs>
        <w:spacing w:line="276" w:lineRule="auto"/>
        <w:jc w:val="both"/>
        <w:rPr>
          <w:rFonts w:ascii="Times New Roman" w:hAnsi="Times New Roman" w:cs="Times New Roman"/>
          <w:b/>
          <w:bCs/>
          <w:sz w:val="24"/>
          <w:szCs w:val="24"/>
          <w:lang w:val="en"/>
        </w:rPr>
      </w:pPr>
    </w:p>
    <w:p w14:paraId="46D3A550" w14:textId="77777777" w:rsidR="00354985" w:rsidRPr="00661C24" w:rsidRDefault="00354985" w:rsidP="00D90B03">
      <w:pPr>
        <w:tabs>
          <w:tab w:val="left" w:pos="284"/>
        </w:tabs>
        <w:spacing w:line="276" w:lineRule="auto"/>
        <w:jc w:val="both"/>
        <w:rPr>
          <w:rFonts w:ascii="Times New Roman" w:hAnsi="Times New Roman" w:cs="Times New Roman"/>
          <w:b/>
          <w:bCs/>
          <w:sz w:val="24"/>
          <w:szCs w:val="24"/>
          <w:lang w:val="en"/>
        </w:rPr>
      </w:pPr>
      <w:r w:rsidRPr="00661C24">
        <w:rPr>
          <w:rFonts w:ascii="Times New Roman" w:hAnsi="Times New Roman" w:cs="Times New Roman"/>
          <w:b/>
          <w:bCs/>
          <w:sz w:val="24"/>
          <w:szCs w:val="24"/>
          <w:lang w:val="en"/>
        </w:rPr>
        <w:t>Executive Summary</w:t>
      </w:r>
    </w:p>
    <w:p w14:paraId="4079B804" w14:textId="48E0AC9A" w:rsidR="00354985" w:rsidRPr="00661C24" w:rsidRDefault="00354985" w:rsidP="00D90B03">
      <w:pPr>
        <w:tabs>
          <w:tab w:val="left" w:pos="284"/>
        </w:tabs>
        <w:spacing w:line="276" w:lineRule="auto"/>
        <w:jc w:val="both"/>
        <w:rPr>
          <w:rFonts w:ascii="Times New Roman" w:hAnsi="Times New Roman" w:cs="Times New Roman"/>
          <w:sz w:val="24"/>
          <w:szCs w:val="24"/>
        </w:rPr>
      </w:pPr>
      <w:bookmarkStart w:id="3" w:name="_Hlk140478514"/>
      <w:r w:rsidRPr="00661C24">
        <w:rPr>
          <w:rFonts w:ascii="Times New Roman" w:hAnsi="Times New Roman" w:cs="Times New Roman"/>
          <w:sz w:val="24"/>
          <w:szCs w:val="24"/>
          <w:lang w:val="en"/>
        </w:rPr>
        <w:t xml:space="preserve">Habitat for Humanity </w:t>
      </w:r>
      <w:bookmarkEnd w:id="3"/>
      <w:r w:rsidRPr="00661C24">
        <w:rPr>
          <w:rFonts w:ascii="Times New Roman" w:hAnsi="Times New Roman" w:cs="Times New Roman"/>
          <w:sz w:val="24"/>
          <w:szCs w:val="24"/>
          <w:lang w:val="en"/>
        </w:rPr>
        <w:t xml:space="preserve">has been following the mission of providing poor households with decent housing for many years in the past.   Women-headed residents of </w:t>
      </w:r>
      <w:r w:rsidRPr="00661C24">
        <w:rPr>
          <w:rFonts w:ascii="Times New Roman" w:hAnsi="Times New Roman" w:cs="Times New Roman"/>
          <w:sz w:val="24"/>
          <w:szCs w:val="24"/>
        </w:rPr>
        <w:t xml:space="preserve">Akaki </w:t>
      </w:r>
      <w:proofErr w:type="spellStart"/>
      <w:r w:rsidRPr="00661C24">
        <w:rPr>
          <w:rFonts w:ascii="Times New Roman" w:hAnsi="Times New Roman" w:cs="Times New Roman"/>
          <w:sz w:val="24"/>
          <w:szCs w:val="24"/>
        </w:rPr>
        <w:t>Kality</w:t>
      </w:r>
      <w:proofErr w:type="spellEnd"/>
      <w:r w:rsidRPr="00661C24">
        <w:rPr>
          <w:rFonts w:ascii="Times New Roman" w:hAnsi="Times New Roman" w:cs="Times New Roman"/>
          <w:sz w:val="24"/>
          <w:szCs w:val="24"/>
        </w:rPr>
        <w:t xml:space="preserve"> Sub City </w:t>
      </w:r>
      <w:r w:rsidR="00B70664" w:rsidRPr="00661C24">
        <w:rPr>
          <w:rFonts w:ascii="Times New Roman" w:hAnsi="Times New Roman" w:cs="Times New Roman"/>
          <w:sz w:val="24"/>
          <w:szCs w:val="24"/>
        </w:rPr>
        <w:t>Woreda</w:t>
      </w:r>
      <w:r w:rsidRPr="00661C24">
        <w:rPr>
          <w:rFonts w:ascii="Times New Roman" w:hAnsi="Times New Roman" w:cs="Times New Roman"/>
          <w:sz w:val="24"/>
          <w:szCs w:val="24"/>
        </w:rPr>
        <w:t xml:space="preserve"> 3, </w:t>
      </w:r>
      <w:proofErr w:type="spellStart"/>
      <w:r w:rsidRPr="00661C24">
        <w:rPr>
          <w:rFonts w:ascii="Times New Roman" w:hAnsi="Times New Roman" w:cs="Times New Roman"/>
          <w:sz w:val="24"/>
          <w:szCs w:val="24"/>
        </w:rPr>
        <w:t>Lideta</w:t>
      </w:r>
      <w:proofErr w:type="spellEnd"/>
      <w:r w:rsidRPr="00661C24">
        <w:rPr>
          <w:rFonts w:ascii="Times New Roman" w:hAnsi="Times New Roman" w:cs="Times New Roman"/>
          <w:sz w:val="24"/>
          <w:szCs w:val="24"/>
        </w:rPr>
        <w:t xml:space="preserve"> Sub City </w:t>
      </w:r>
      <w:r w:rsidR="00B70664" w:rsidRPr="00661C24">
        <w:rPr>
          <w:rFonts w:ascii="Times New Roman" w:hAnsi="Times New Roman" w:cs="Times New Roman"/>
          <w:sz w:val="24"/>
          <w:szCs w:val="24"/>
        </w:rPr>
        <w:t>Woreda</w:t>
      </w:r>
      <w:r w:rsidRPr="00661C24">
        <w:rPr>
          <w:rFonts w:ascii="Times New Roman" w:hAnsi="Times New Roman" w:cs="Times New Roman"/>
          <w:sz w:val="24"/>
          <w:szCs w:val="24"/>
        </w:rPr>
        <w:t xml:space="preserve"> 5, and </w:t>
      </w:r>
      <w:proofErr w:type="spellStart"/>
      <w:r w:rsidRPr="00661C24">
        <w:rPr>
          <w:rFonts w:ascii="Times New Roman" w:hAnsi="Times New Roman" w:cs="Times New Roman"/>
          <w:sz w:val="24"/>
          <w:szCs w:val="24"/>
        </w:rPr>
        <w:t>Gulele</w:t>
      </w:r>
      <w:proofErr w:type="spellEnd"/>
      <w:r w:rsidRPr="00661C24">
        <w:rPr>
          <w:rFonts w:ascii="Times New Roman" w:hAnsi="Times New Roman" w:cs="Times New Roman"/>
          <w:sz w:val="24"/>
          <w:szCs w:val="24"/>
        </w:rPr>
        <w:t xml:space="preserve"> Sub City </w:t>
      </w:r>
      <w:r w:rsidR="00B70664" w:rsidRPr="00661C24">
        <w:rPr>
          <w:rFonts w:ascii="Times New Roman" w:hAnsi="Times New Roman" w:cs="Times New Roman"/>
          <w:sz w:val="24"/>
          <w:szCs w:val="24"/>
        </w:rPr>
        <w:t>Woreda</w:t>
      </w:r>
      <w:r w:rsidRPr="00661C24">
        <w:rPr>
          <w:rFonts w:ascii="Times New Roman" w:hAnsi="Times New Roman" w:cs="Times New Roman"/>
          <w:sz w:val="24"/>
          <w:szCs w:val="24"/>
        </w:rPr>
        <w:t xml:space="preserve"> 1 were among the many families in Addis Ababa supported by HFHE.</w:t>
      </w:r>
    </w:p>
    <w:p w14:paraId="18955602" w14:textId="77777777" w:rsidR="00354985" w:rsidRPr="00661C24" w:rsidRDefault="00354985" w:rsidP="00D90B03">
      <w:pPr>
        <w:tabs>
          <w:tab w:val="left" w:pos="284"/>
        </w:tabs>
        <w:spacing w:line="276" w:lineRule="auto"/>
        <w:jc w:val="both"/>
        <w:rPr>
          <w:rFonts w:ascii="Times New Roman" w:hAnsi="Times New Roman" w:cs="Times New Roman"/>
          <w:sz w:val="24"/>
          <w:szCs w:val="24"/>
          <w:lang w:val="en"/>
        </w:rPr>
      </w:pPr>
      <w:r w:rsidRPr="00661C24">
        <w:rPr>
          <w:rFonts w:ascii="Times New Roman" w:hAnsi="Times New Roman" w:cs="Times New Roman"/>
          <w:sz w:val="24"/>
          <w:szCs w:val="24"/>
          <w:lang w:val="en"/>
        </w:rPr>
        <w:t xml:space="preserve">Nevertheless, HFHE believed that the provision of housing by itself does not bring food to the table for the beneficiaries of the project.  Therefore, engaging women in some form of income generation would help the households cover their necessities. </w:t>
      </w:r>
    </w:p>
    <w:p w14:paraId="34115B6D" w14:textId="77777777" w:rsidR="00354985" w:rsidRPr="00661C24" w:rsidRDefault="00354985" w:rsidP="00D90B03">
      <w:pPr>
        <w:tabs>
          <w:tab w:val="left" w:pos="284"/>
        </w:tabs>
        <w:spacing w:line="276" w:lineRule="auto"/>
        <w:jc w:val="both"/>
        <w:rPr>
          <w:rFonts w:ascii="Times New Roman" w:hAnsi="Times New Roman" w:cs="Times New Roman"/>
          <w:sz w:val="24"/>
          <w:szCs w:val="24"/>
        </w:rPr>
      </w:pPr>
      <w:r w:rsidRPr="00661C24">
        <w:rPr>
          <w:rFonts w:ascii="Times New Roman" w:hAnsi="Times New Roman" w:cs="Times New Roman"/>
          <w:sz w:val="24"/>
          <w:szCs w:val="24"/>
          <w:lang w:val="en"/>
        </w:rPr>
        <w:t xml:space="preserve">HFHE sent out expression of Interest to select NGOs who are experienced in organizing women groups into income generation schemes. Progynist was selected to carry out this project entitled "Empowerment for Vulnerable Communities through Integrated Slum Area Development". Progynist was selected after a </w:t>
      </w:r>
      <w:proofErr w:type="spellStart"/>
      <w:r w:rsidRPr="00661C24">
        <w:rPr>
          <w:rFonts w:ascii="Times New Roman" w:hAnsi="Times New Roman" w:cs="Times New Roman"/>
          <w:sz w:val="24"/>
          <w:szCs w:val="24"/>
          <w:lang w:val="en"/>
        </w:rPr>
        <w:t>th</w:t>
      </w:r>
      <w:proofErr w:type="spellEnd"/>
      <w:r w:rsidRPr="00661C24">
        <w:rPr>
          <w:rFonts w:ascii="Times New Roman" w:hAnsi="Times New Roman" w:cs="Times New Roman"/>
          <w:sz w:val="24"/>
          <w:szCs w:val="24"/>
        </w:rPr>
        <w:t>o</w:t>
      </w:r>
      <w:r w:rsidRPr="00661C24">
        <w:rPr>
          <w:rFonts w:ascii="Times New Roman" w:hAnsi="Times New Roman" w:cs="Times New Roman"/>
          <w:sz w:val="24"/>
          <w:szCs w:val="24"/>
          <w:lang w:val="en"/>
        </w:rPr>
        <w:t>rough due diligence process by Habitat.</w:t>
      </w:r>
    </w:p>
    <w:p w14:paraId="18ED3021" w14:textId="77777777" w:rsidR="00354985" w:rsidRPr="00661C24" w:rsidRDefault="00354985" w:rsidP="00D90B03">
      <w:pPr>
        <w:tabs>
          <w:tab w:val="left" w:pos="284"/>
        </w:tabs>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 xml:space="preserve">The collaborative operation between Progynist and Habitat could not run at the expected speed due to the time taken to explain the need for this collaboration to the sub-cities that were partners in the construction of the housing project. It took back-and-forth communications and lengthy discussions after which HFHE got the approval.  </w:t>
      </w:r>
    </w:p>
    <w:p w14:paraId="0E3A41B3" w14:textId="77777777" w:rsidR="00354985" w:rsidRPr="00661C24" w:rsidRDefault="00354985" w:rsidP="00D90B03">
      <w:pPr>
        <w:tabs>
          <w:tab w:val="left" w:pos="284"/>
        </w:tabs>
        <w:spacing w:line="276" w:lineRule="auto"/>
        <w:jc w:val="both"/>
        <w:rPr>
          <w:rFonts w:ascii="Times New Roman" w:hAnsi="Times New Roman" w:cs="Times New Roman"/>
          <w:b/>
          <w:bCs/>
          <w:color w:val="000000" w:themeColor="text1"/>
          <w:sz w:val="24"/>
          <w:szCs w:val="24"/>
        </w:rPr>
      </w:pPr>
      <w:r w:rsidRPr="00661C24">
        <w:rPr>
          <w:rFonts w:ascii="Times New Roman" w:hAnsi="Times New Roman" w:cs="Times New Roman"/>
          <w:b/>
          <w:bCs/>
          <w:color w:val="000000" w:themeColor="text1"/>
          <w:sz w:val="24"/>
          <w:szCs w:val="24"/>
        </w:rPr>
        <w:br w:type="page"/>
      </w:r>
    </w:p>
    <w:tbl>
      <w:tblPr>
        <w:tblStyle w:val="TableGridLight1"/>
        <w:tblpPr w:leftFromText="180" w:rightFromText="180" w:vertAnchor="page" w:horzAnchor="margin" w:tblpXSpec="center" w:tblpY="1005"/>
        <w:tblW w:w="10667" w:type="dxa"/>
        <w:tblLook w:val="04A0" w:firstRow="1" w:lastRow="0" w:firstColumn="1" w:lastColumn="0" w:noHBand="0" w:noVBand="1"/>
      </w:tblPr>
      <w:tblGrid>
        <w:gridCol w:w="3041"/>
        <w:gridCol w:w="1549"/>
        <w:gridCol w:w="1710"/>
        <w:gridCol w:w="1260"/>
        <w:gridCol w:w="3107"/>
      </w:tblGrid>
      <w:tr w:rsidR="009D79E4" w:rsidRPr="00661C24" w14:paraId="1DEAE001" w14:textId="77777777" w:rsidTr="009D79E4">
        <w:trPr>
          <w:trHeight w:val="171"/>
        </w:trPr>
        <w:tc>
          <w:tcPr>
            <w:tcW w:w="3041" w:type="dxa"/>
            <w:shd w:val="clear" w:color="auto" w:fill="F2F2F2" w:themeFill="background1" w:themeFillShade="F2"/>
          </w:tcPr>
          <w:p w14:paraId="44351054" w14:textId="77777777" w:rsidR="009D79E4" w:rsidRPr="00661C24" w:rsidRDefault="009D79E4" w:rsidP="00D90B03">
            <w:pPr>
              <w:tabs>
                <w:tab w:val="left" w:pos="284"/>
              </w:tabs>
              <w:spacing w:line="276" w:lineRule="auto"/>
              <w:jc w:val="both"/>
              <w:rPr>
                <w:rFonts w:ascii="Times New Roman" w:hAnsi="Times New Roman" w:cs="Times New Roman"/>
                <w:b/>
                <w:bCs/>
                <w:color w:val="000000" w:themeColor="text1"/>
                <w:sz w:val="24"/>
                <w:szCs w:val="24"/>
              </w:rPr>
            </w:pPr>
            <w:bookmarkStart w:id="4" w:name="_Toc98708217"/>
            <w:r w:rsidRPr="00661C24">
              <w:rPr>
                <w:rFonts w:ascii="Times New Roman" w:hAnsi="Times New Roman" w:cs="Times New Roman"/>
                <w:color w:val="000000" w:themeColor="text1"/>
                <w:sz w:val="24"/>
                <w:szCs w:val="24"/>
              </w:rPr>
              <w:lastRenderedPageBreak/>
              <w:br w:type="page"/>
            </w:r>
            <w:r w:rsidRPr="00661C24">
              <w:rPr>
                <w:rFonts w:ascii="Times New Roman" w:hAnsi="Times New Roman" w:cs="Times New Roman"/>
                <w:b/>
                <w:bCs/>
                <w:color w:val="000000" w:themeColor="text1"/>
                <w:sz w:val="24"/>
                <w:szCs w:val="24"/>
              </w:rPr>
              <w:t>Project Name</w:t>
            </w:r>
          </w:p>
        </w:tc>
        <w:tc>
          <w:tcPr>
            <w:tcW w:w="1549" w:type="dxa"/>
            <w:shd w:val="clear" w:color="auto" w:fill="F2F2F2" w:themeFill="background1" w:themeFillShade="F2"/>
          </w:tcPr>
          <w:p w14:paraId="42C045D3" w14:textId="77777777" w:rsidR="009D79E4" w:rsidRPr="00661C24" w:rsidRDefault="009D79E4" w:rsidP="00D90B03">
            <w:pPr>
              <w:tabs>
                <w:tab w:val="left" w:pos="284"/>
              </w:tabs>
              <w:spacing w:line="276" w:lineRule="auto"/>
              <w:jc w:val="both"/>
              <w:rPr>
                <w:rFonts w:ascii="Times New Roman" w:hAnsi="Times New Roman" w:cs="Times New Roman"/>
                <w:b/>
                <w:bCs/>
                <w:color w:val="000000" w:themeColor="text1"/>
                <w:sz w:val="24"/>
                <w:szCs w:val="24"/>
              </w:rPr>
            </w:pPr>
            <w:r w:rsidRPr="00661C24">
              <w:rPr>
                <w:rFonts w:ascii="Times New Roman" w:hAnsi="Times New Roman" w:cs="Times New Roman"/>
                <w:b/>
                <w:bCs/>
                <w:color w:val="000000" w:themeColor="text1"/>
                <w:sz w:val="24"/>
                <w:szCs w:val="24"/>
              </w:rPr>
              <w:t>Period of Activity</w:t>
            </w:r>
          </w:p>
        </w:tc>
        <w:tc>
          <w:tcPr>
            <w:tcW w:w="1710" w:type="dxa"/>
            <w:shd w:val="clear" w:color="auto" w:fill="F2F2F2" w:themeFill="background1" w:themeFillShade="F2"/>
          </w:tcPr>
          <w:p w14:paraId="65438B4A" w14:textId="77777777" w:rsidR="009D79E4" w:rsidRPr="00661C24" w:rsidRDefault="009D79E4" w:rsidP="00D90B03">
            <w:pPr>
              <w:tabs>
                <w:tab w:val="left" w:pos="284"/>
              </w:tabs>
              <w:spacing w:line="276" w:lineRule="auto"/>
              <w:jc w:val="both"/>
              <w:rPr>
                <w:rFonts w:ascii="Times New Roman" w:hAnsi="Times New Roman" w:cs="Times New Roman"/>
                <w:b/>
                <w:bCs/>
                <w:color w:val="000000" w:themeColor="text1"/>
                <w:sz w:val="24"/>
                <w:szCs w:val="24"/>
              </w:rPr>
            </w:pPr>
            <w:r w:rsidRPr="00661C24">
              <w:rPr>
                <w:rFonts w:ascii="Times New Roman" w:hAnsi="Times New Roman" w:cs="Times New Roman"/>
                <w:b/>
                <w:bCs/>
                <w:color w:val="000000" w:themeColor="text1"/>
                <w:sz w:val="24"/>
                <w:szCs w:val="24"/>
              </w:rPr>
              <w:t>Annual Budget (ETB)</w:t>
            </w:r>
          </w:p>
        </w:tc>
        <w:tc>
          <w:tcPr>
            <w:tcW w:w="1260" w:type="dxa"/>
            <w:shd w:val="clear" w:color="auto" w:fill="F2F2F2" w:themeFill="background1" w:themeFillShade="F2"/>
          </w:tcPr>
          <w:p w14:paraId="6B437557" w14:textId="77777777" w:rsidR="009D79E4" w:rsidRPr="00661C24" w:rsidRDefault="009D79E4" w:rsidP="00D90B03">
            <w:pPr>
              <w:tabs>
                <w:tab w:val="left" w:pos="284"/>
              </w:tabs>
              <w:spacing w:line="276" w:lineRule="auto"/>
              <w:jc w:val="both"/>
              <w:rPr>
                <w:rFonts w:ascii="Times New Roman" w:hAnsi="Times New Roman" w:cs="Times New Roman"/>
                <w:b/>
                <w:bCs/>
                <w:color w:val="000000" w:themeColor="text1"/>
                <w:sz w:val="24"/>
                <w:szCs w:val="24"/>
              </w:rPr>
            </w:pPr>
            <w:r w:rsidRPr="00661C24">
              <w:rPr>
                <w:rFonts w:ascii="Times New Roman" w:hAnsi="Times New Roman" w:cs="Times New Roman"/>
                <w:b/>
                <w:bCs/>
                <w:color w:val="000000" w:themeColor="text1"/>
                <w:sz w:val="24"/>
                <w:szCs w:val="24"/>
              </w:rPr>
              <w:t>Program Status</w:t>
            </w:r>
          </w:p>
        </w:tc>
        <w:tc>
          <w:tcPr>
            <w:tcW w:w="3107" w:type="dxa"/>
            <w:shd w:val="clear" w:color="auto" w:fill="F2F2F2" w:themeFill="background1" w:themeFillShade="F2"/>
          </w:tcPr>
          <w:p w14:paraId="15F9742F" w14:textId="77777777" w:rsidR="009D79E4" w:rsidRPr="00661C24" w:rsidRDefault="009D79E4" w:rsidP="00D90B03">
            <w:pPr>
              <w:tabs>
                <w:tab w:val="left" w:pos="284"/>
              </w:tabs>
              <w:spacing w:line="276" w:lineRule="auto"/>
              <w:jc w:val="both"/>
              <w:rPr>
                <w:rFonts w:ascii="Times New Roman" w:hAnsi="Times New Roman" w:cs="Times New Roman"/>
                <w:b/>
                <w:bCs/>
                <w:color w:val="000000" w:themeColor="text1"/>
                <w:sz w:val="24"/>
                <w:szCs w:val="24"/>
              </w:rPr>
            </w:pPr>
            <w:r w:rsidRPr="00661C24">
              <w:rPr>
                <w:rFonts w:ascii="Times New Roman" w:hAnsi="Times New Roman" w:cs="Times New Roman"/>
                <w:b/>
                <w:bCs/>
                <w:color w:val="000000" w:themeColor="text1"/>
                <w:sz w:val="24"/>
                <w:szCs w:val="24"/>
              </w:rPr>
              <w:t>Project site/s</w:t>
            </w:r>
          </w:p>
        </w:tc>
      </w:tr>
      <w:tr w:rsidR="009D79E4" w:rsidRPr="00661C24" w14:paraId="30EC3B76" w14:textId="77777777" w:rsidTr="009D79E4">
        <w:trPr>
          <w:trHeight w:val="1850"/>
        </w:trPr>
        <w:tc>
          <w:tcPr>
            <w:tcW w:w="3041" w:type="dxa"/>
          </w:tcPr>
          <w:p w14:paraId="56A0514A" w14:textId="77777777" w:rsidR="009D79E4" w:rsidRPr="00661C24" w:rsidRDefault="009D79E4" w:rsidP="00D90B03">
            <w:pPr>
              <w:pStyle w:val="ListParagraph"/>
              <w:tabs>
                <w:tab w:val="left" w:pos="284"/>
              </w:tabs>
              <w:spacing w:line="276" w:lineRule="auto"/>
              <w:ind w:left="0"/>
              <w:jc w:val="both"/>
              <w:rPr>
                <w:rFonts w:ascii="Times New Roman" w:hAnsi="Times New Roman" w:cs="Times New Roman"/>
                <w:color w:val="000000" w:themeColor="text1"/>
                <w:sz w:val="24"/>
                <w:szCs w:val="24"/>
              </w:rPr>
            </w:pPr>
            <w:r w:rsidRPr="00661C24">
              <w:rPr>
                <w:rFonts w:ascii="Times New Roman" w:hAnsi="Times New Roman" w:cs="Times New Roman"/>
                <w:sz w:val="24"/>
                <w:szCs w:val="24"/>
                <w:lang w:val="en"/>
              </w:rPr>
              <w:t>Empowerment for Vulnerable Communities through Integrated slum Area Development</w:t>
            </w:r>
          </w:p>
        </w:tc>
        <w:tc>
          <w:tcPr>
            <w:tcW w:w="1549" w:type="dxa"/>
          </w:tcPr>
          <w:p w14:paraId="5F5B764C" w14:textId="77777777" w:rsidR="009D79E4" w:rsidRPr="00661C24" w:rsidRDefault="009D79E4" w:rsidP="00D90B03">
            <w:pPr>
              <w:tabs>
                <w:tab w:val="left" w:pos="284"/>
              </w:tabs>
              <w:spacing w:line="276" w:lineRule="auto"/>
              <w:jc w:val="both"/>
              <w:rPr>
                <w:rFonts w:ascii="Times New Roman" w:hAnsi="Times New Roman" w:cs="Times New Roman"/>
                <w:color w:val="000000" w:themeColor="text1"/>
                <w:sz w:val="24"/>
                <w:szCs w:val="24"/>
              </w:rPr>
            </w:pPr>
            <w:r w:rsidRPr="00661C24">
              <w:rPr>
                <w:rFonts w:ascii="Times New Roman" w:hAnsi="Times New Roman" w:cs="Times New Roman"/>
                <w:sz w:val="24"/>
                <w:szCs w:val="24"/>
              </w:rPr>
              <w:t>February 10, 2023 - May 31, 2024</w:t>
            </w:r>
          </w:p>
        </w:tc>
        <w:tc>
          <w:tcPr>
            <w:tcW w:w="1710" w:type="dxa"/>
          </w:tcPr>
          <w:p w14:paraId="52D62976" w14:textId="77777777" w:rsidR="009D79E4" w:rsidRPr="00661C24" w:rsidRDefault="009D79E4" w:rsidP="00D90B03">
            <w:pPr>
              <w:tabs>
                <w:tab w:val="left" w:pos="284"/>
              </w:tabs>
              <w:spacing w:line="276" w:lineRule="auto"/>
              <w:jc w:val="both"/>
              <w:rPr>
                <w:rFonts w:ascii="Times New Roman" w:hAnsi="Times New Roman" w:cs="Times New Roman"/>
                <w:b/>
                <w:bCs/>
                <w:i/>
                <w:iCs/>
                <w:color w:val="000000" w:themeColor="text1"/>
                <w:sz w:val="24"/>
                <w:szCs w:val="24"/>
              </w:rPr>
            </w:pPr>
            <w:r w:rsidRPr="00661C24">
              <w:rPr>
                <w:rFonts w:ascii="Times New Roman" w:hAnsi="Times New Roman" w:cs="Times New Roman"/>
                <w:sz w:val="24"/>
                <w:szCs w:val="24"/>
              </w:rPr>
              <w:t>2,933,653.60</w:t>
            </w:r>
          </w:p>
        </w:tc>
        <w:tc>
          <w:tcPr>
            <w:tcW w:w="1260" w:type="dxa"/>
            <w:shd w:val="clear" w:color="auto" w:fill="FFFFFF" w:themeFill="background1"/>
          </w:tcPr>
          <w:p w14:paraId="7D016443" w14:textId="26F3680C" w:rsidR="009D79E4" w:rsidRPr="00661C24" w:rsidRDefault="00B70664" w:rsidP="00D90B03">
            <w:pPr>
              <w:tabs>
                <w:tab w:val="left" w:pos="284"/>
              </w:tabs>
              <w:spacing w:line="276" w:lineRule="auto"/>
              <w:jc w:val="both"/>
              <w:rPr>
                <w:rFonts w:ascii="Times New Roman" w:hAnsi="Times New Roman" w:cs="Times New Roman"/>
                <w:i/>
                <w:iCs/>
                <w:color w:val="000000" w:themeColor="text1"/>
                <w:sz w:val="24"/>
                <w:szCs w:val="24"/>
              </w:rPr>
            </w:pPr>
            <w:r w:rsidRPr="00661C24">
              <w:rPr>
                <w:rFonts w:ascii="Times New Roman" w:hAnsi="Times New Roman" w:cs="Times New Roman"/>
                <w:i/>
                <w:iCs/>
                <w:color w:val="000000" w:themeColor="text1"/>
                <w:sz w:val="24"/>
                <w:szCs w:val="24"/>
              </w:rPr>
              <w:t>Completed</w:t>
            </w:r>
          </w:p>
        </w:tc>
        <w:tc>
          <w:tcPr>
            <w:tcW w:w="3107" w:type="dxa"/>
          </w:tcPr>
          <w:p w14:paraId="39705AB9" w14:textId="77777777" w:rsidR="009D79E4" w:rsidRPr="00661C24" w:rsidRDefault="009D79E4" w:rsidP="00D90B03">
            <w:pPr>
              <w:tabs>
                <w:tab w:val="left" w:pos="284"/>
              </w:tabs>
              <w:spacing w:line="276" w:lineRule="auto"/>
              <w:jc w:val="both"/>
              <w:rPr>
                <w:rFonts w:ascii="Times New Roman" w:hAnsi="Times New Roman" w:cs="Times New Roman"/>
                <w:b/>
                <w:bCs/>
                <w:color w:val="000000" w:themeColor="text1"/>
                <w:sz w:val="24"/>
                <w:szCs w:val="24"/>
              </w:rPr>
            </w:pPr>
            <w:r w:rsidRPr="00661C24">
              <w:rPr>
                <w:rFonts w:ascii="Times New Roman" w:hAnsi="Times New Roman" w:cs="Times New Roman"/>
                <w:b/>
                <w:bCs/>
                <w:color w:val="000000" w:themeColor="text1"/>
                <w:sz w:val="24"/>
                <w:szCs w:val="24"/>
              </w:rPr>
              <w:t>Addis Ababa</w:t>
            </w:r>
          </w:p>
          <w:p w14:paraId="265532C4" w14:textId="3883ED49" w:rsidR="009D79E4" w:rsidRPr="00661C24" w:rsidRDefault="009D79E4" w:rsidP="00D90B03">
            <w:pPr>
              <w:pStyle w:val="ListParagraph"/>
              <w:numPr>
                <w:ilvl w:val="0"/>
                <w:numId w:val="1"/>
              </w:numPr>
              <w:tabs>
                <w:tab w:val="left" w:pos="284"/>
              </w:tabs>
              <w:spacing w:line="276" w:lineRule="auto"/>
              <w:ind w:left="0" w:firstLine="0"/>
              <w:jc w:val="both"/>
              <w:rPr>
                <w:rFonts w:ascii="Times New Roman" w:hAnsi="Times New Roman" w:cs="Times New Roman"/>
                <w:sz w:val="24"/>
                <w:szCs w:val="24"/>
              </w:rPr>
            </w:pPr>
            <w:r w:rsidRPr="00661C24">
              <w:rPr>
                <w:rFonts w:ascii="Times New Roman" w:hAnsi="Times New Roman" w:cs="Times New Roman"/>
                <w:sz w:val="24"/>
                <w:szCs w:val="24"/>
              </w:rPr>
              <w:t xml:space="preserve">Akaki </w:t>
            </w:r>
            <w:proofErr w:type="spellStart"/>
            <w:r w:rsidRPr="00661C24">
              <w:rPr>
                <w:rFonts w:ascii="Times New Roman" w:hAnsi="Times New Roman" w:cs="Times New Roman"/>
                <w:sz w:val="24"/>
                <w:szCs w:val="24"/>
              </w:rPr>
              <w:t>Kality</w:t>
            </w:r>
            <w:proofErr w:type="spellEnd"/>
            <w:r w:rsidRPr="00661C24">
              <w:rPr>
                <w:rFonts w:ascii="Times New Roman" w:hAnsi="Times New Roman" w:cs="Times New Roman"/>
                <w:sz w:val="24"/>
                <w:szCs w:val="24"/>
              </w:rPr>
              <w:t xml:space="preserve"> Sub city, </w:t>
            </w:r>
            <w:r w:rsidR="00B70664" w:rsidRPr="00661C24">
              <w:rPr>
                <w:rFonts w:ascii="Times New Roman" w:hAnsi="Times New Roman" w:cs="Times New Roman"/>
                <w:sz w:val="24"/>
                <w:szCs w:val="24"/>
              </w:rPr>
              <w:t>Woreda</w:t>
            </w:r>
            <w:r w:rsidRPr="00661C24">
              <w:rPr>
                <w:rFonts w:ascii="Times New Roman" w:hAnsi="Times New Roman" w:cs="Times New Roman"/>
                <w:sz w:val="24"/>
                <w:szCs w:val="24"/>
              </w:rPr>
              <w:t xml:space="preserve"> 3 </w:t>
            </w:r>
          </w:p>
          <w:p w14:paraId="2D894E97" w14:textId="13549194" w:rsidR="009D79E4" w:rsidRPr="00661C24" w:rsidRDefault="009D79E4" w:rsidP="00D90B03">
            <w:pPr>
              <w:pStyle w:val="ListParagraph"/>
              <w:numPr>
                <w:ilvl w:val="0"/>
                <w:numId w:val="1"/>
              </w:numPr>
              <w:tabs>
                <w:tab w:val="left" w:pos="284"/>
              </w:tabs>
              <w:spacing w:line="276" w:lineRule="auto"/>
              <w:ind w:left="0" w:firstLine="0"/>
              <w:jc w:val="both"/>
              <w:rPr>
                <w:rFonts w:ascii="Times New Roman" w:hAnsi="Times New Roman" w:cs="Times New Roman"/>
                <w:sz w:val="24"/>
                <w:szCs w:val="24"/>
              </w:rPr>
            </w:pPr>
            <w:proofErr w:type="spellStart"/>
            <w:r w:rsidRPr="00661C24">
              <w:rPr>
                <w:rFonts w:ascii="Times New Roman" w:hAnsi="Times New Roman" w:cs="Times New Roman"/>
                <w:sz w:val="24"/>
                <w:szCs w:val="24"/>
              </w:rPr>
              <w:t>Lideta</w:t>
            </w:r>
            <w:proofErr w:type="spellEnd"/>
            <w:r w:rsidRPr="00661C24">
              <w:rPr>
                <w:rFonts w:ascii="Times New Roman" w:hAnsi="Times New Roman" w:cs="Times New Roman"/>
                <w:sz w:val="24"/>
                <w:szCs w:val="24"/>
              </w:rPr>
              <w:t xml:space="preserve"> Sub city, </w:t>
            </w:r>
            <w:r w:rsidR="00B70664" w:rsidRPr="00661C24">
              <w:rPr>
                <w:rFonts w:ascii="Times New Roman" w:hAnsi="Times New Roman" w:cs="Times New Roman"/>
                <w:sz w:val="24"/>
                <w:szCs w:val="24"/>
              </w:rPr>
              <w:t>Woreda</w:t>
            </w:r>
            <w:r w:rsidRPr="00661C24">
              <w:rPr>
                <w:rFonts w:ascii="Times New Roman" w:hAnsi="Times New Roman" w:cs="Times New Roman"/>
                <w:sz w:val="24"/>
                <w:szCs w:val="24"/>
              </w:rPr>
              <w:t xml:space="preserve"> 5 and </w:t>
            </w:r>
          </w:p>
          <w:p w14:paraId="0798B1FA" w14:textId="72D0CD35" w:rsidR="009D79E4" w:rsidRPr="00661C24" w:rsidRDefault="009D79E4" w:rsidP="00D90B03">
            <w:pPr>
              <w:pStyle w:val="ListParagraph"/>
              <w:numPr>
                <w:ilvl w:val="0"/>
                <w:numId w:val="1"/>
              </w:numPr>
              <w:tabs>
                <w:tab w:val="left" w:pos="284"/>
              </w:tabs>
              <w:spacing w:line="276" w:lineRule="auto"/>
              <w:ind w:left="0" w:firstLine="0"/>
              <w:jc w:val="both"/>
              <w:rPr>
                <w:rFonts w:ascii="Times New Roman" w:hAnsi="Times New Roman" w:cs="Times New Roman"/>
                <w:color w:val="000000" w:themeColor="text1"/>
                <w:sz w:val="24"/>
                <w:szCs w:val="24"/>
              </w:rPr>
            </w:pPr>
            <w:proofErr w:type="spellStart"/>
            <w:r w:rsidRPr="00661C24">
              <w:rPr>
                <w:rFonts w:ascii="Times New Roman" w:hAnsi="Times New Roman" w:cs="Times New Roman"/>
                <w:sz w:val="24"/>
                <w:szCs w:val="24"/>
              </w:rPr>
              <w:t>Gulele</w:t>
            </w:r>
            <w:proofErr w:type="spellEnd"/>
            <w:r w:rsidRPr="00661C24">
              <w:rPr>
                <w:rFonts w:ascii="Times New Roman" w:hAnsi="Times New Roman" w:cs="Times New Roman"/>
                <w:sz w:val="24"/>
                <w:szCs w:val="24"/>
              </w:rPr>
              <w:t xml:space="preserve"> Sub city </w:t>
            </w:r>
            <w:r w:rsidR="00B70664" w:rsidRPr="00661C24">
              <w:rPr>
                <w:rFonts w:ascii="Times New Roman" w:hAnsi="Times New Roman" w:cs="Times New Roman"/>
                <w:sz w:val="24"/>
                <w:szCs w:val="24"/>
              </w:rPr>
              <w:t>Woreda</w:t>
            </w:r>
            <w:r w:rsidRPr="00661C24">
              <w:rPr>
                <w:rFonts w:ascii="Times New Roman" w:hAnsi="Times New Roman" w:cs="Times New Roman"/>
                <w:sz w:val="24"/>
                <w:szCs w:val="24"/>
              </w:rPr>
              <w:t xml:space="preserve"> 1</w:t>
            </w:r>
          </w:p>
          <w:p w14:paraId="07F0835D" w14:textId="77777777" w:rsidR="009D79E4" w:rsidRPr="00661C24" w:rsidRDefault="009D79E4" w:rsidP="00D90B03">
            <w:pPr>
              <w:pStyle w:val="ListParagraph"/>
              <w:tabs>
                <w:tab w:val="left" w:pos="284"/>
              </w:tabs>
              <w:spacing w:line="276" w:lineRule="auto"/>
              <w:ind w:left="0"/>
              <w:jc w:val="both"/>
              <w:rPr>
                <w:rFonts w:ascii="Times New Roman" w:hAnsi="Times New Roman" w:cs="Times New Roman"/>
                <w:color w:val="000000" w:themeColor="text1"/>
                <w:sz w:val="24"/>
                <w:szCs w:val="24"/>
              </w:rPr>
            </w:pPr>
          </w:p>
        </w:tc>
      </w:tr>
      <w:bookmarkEnd w:id="4"/>
    </w:tbl>
    <w:p w14:paraId="05CF5B9F" w14:textId="77777777" w:rsidR="008C5F2F" w:rsidRPr="00661C24" w:rsidRDefault="008C5F2F" w:rsidP="00D90B03">
      <w:pPr>
        <w:spacing w:line="276" w:lineRule="auto"/>
        <w:jc w:val="both"/>
        <w:rPr>
          <w:rFonts w:ascii="Times New Roman" w:hAnsi="Times New Roman" w:cs="Times New Roman"/>
          <w:sz w:val="24"/>
          <w:szCs w:val="24"/>
        </w:rPr>
      </w:pPr>
    </w:p>
    <w:p w14:paraId="7A4C3E9B" w14:textId="68D31B68" w:rsidR="008C5F2F" w:rsidRPr="00661C24" w:rsidRDefault="008C5F2F" w:rsidP="00D90B03">
      <w:pPr>
        <w:pStyle w:val="Heading2"/>
        <w:tabs>
          <w:tab w:val="left" w:pos="284"/>
        </w:tabs>
        <w:spacing w:line="276" w:lineRule="auto"/>
        <w:jc w:val="both"/>
        <w:rPr>
          <w:rFonts w:ascii="Times New Roman" w:hAnsi="Times New Roman" w:cs="Times New Roman"/>
          <w:b/>
          <w:bCs/>
          <w:color w:val="000000" w:themeColor="text1"/>
          <w:sz w:val="24"/>
          <w:szCs w:val="24"/>
        </w:rPr>
      </w:pPr>
      <w:r w:rsidRPr="00661C24">
        <w:rPr>
          <w:rFonts w:ascii="Times New Roman" w:hAnsi="Times New Roman" w:cs="Times New Roman"/>
          <w:b/>
          <w:bCs/>
          <w:color w:val="000000" w:themeColor="text1"/>
          <w:sz w:val="24"/>
          <w:szCs w:val="24"/>
        </w:rPr>
        <w:t>Program Description</w:t>
      </w:r>
    </w:p>
    <w:p w14:paraId="5A0ABBCA" w14:textId="77777777" w:rsidR="008C5F2F" w:rsidRPr="00661C24" w:rsidRDefault="008C5F2F" w:rsidP="00D90B03">
      <w:pPr>
        <w:tabs>
          <w:tab w:val="left" w:pos="284"/>
        </w:tabs>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Habitat in collaboration with Progynist intended to build the social and economic capacity of women who have benefited from the residential schemes designed by Habitat.</w:t>
      </w:r>
    </w:p>
    <w:p w14:paraId="396DC3AF" w14:textId="1EBD1F9C" w:rsidR="00354985" w:rsidRPr="00661C24" w:rsidRDefault="00354985" w:rsidP="00D90B03">
      <w:pPr>
        <w:tabs>
          <w:tab w:val="left" w:pos="180"/>
          <w:tab w:val="left" w:pos="284"/>
        </w:tabs>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The implementation period of the project was agreed to start from February 10, 2023, to May 31, 2024. A total budget of Birr 2,933,653.60 was allocated for its implementation. After the agreement, the budget took some time without being released at the intended time. The first trench which is 20% of the total budget allocated for the project, Birr 586,730.78 was released on March 30, 2023, for project initiation. The budget was not released according to the time frame of the project, which delayed the implementation to some extent.</w:t>
      </w:r>
    </w:p>
    <w:p w14:paraId="42F8EF46" w14:textId="77777777" w:rsidR="00354985" w:rsidRPr="00661C24" w:rsidRDefault="00354985" w:rsidP="00D90B03">
      <w:pPr>
        <w:pStyle w:val="Heading2"/>
        <w:tabs>
          <w:tab w:val="left" w:pos="284"/>
        </w:tabs>
        <w:spacing w:before="0" w:after="240" w:line="276" w:lineRule="auto"/>
        <w:jc w:val="both"/>
        <w:rPr>
          <w:rFonts w:ascii="Times New Roman" w:hAnsi="Times New Roman" w:cs="Times New Roman"/>
          <w:b/>
          <w:bCs/>
          <w:color w:val="000000" w:themeColor="text1"/>
          <w:sz w:val="24"/>
          <w:szCs w:val="24"/>
        </w:rPr>
      </w:pPr>
      <w:bookmarkStart w:id="5" w:name="_Toc98708218"/>
      <w:r w:rsidRPr="00661C24">
        <w:rPr>
          <w:rFonts w:ascii="Times New Roman" w:hAnsi="Times New Roman" w:cs="Times New Roman"/>
          <w:b/>
          <w:bCs/>
          <w:color w:val="000000" w:themeColor="text1"/>
          <w:sz w:val="24"/>
          <w:szCs w:val="24"/>
        </w:rPr>
        <w:t>Goals &amp; Objectives</w:t>
      </w:r>
      <w:bookmarkEnd w:id="5"/>
    </w:p>
    <w:p w14:paraId="630031C2" w14:textId="77777777" w:rsidR="00354985" w:rsidRPr="00661C24" w:rsidRDefault="00354985" w:rsidP="00D90B03">
      <w:pPr>
        <w:tabs>
          <w:tab w:val="left" w:pos="284"/>
        </w:tabs>
        <w:spacing w:line="276" w:lineRule="auto"/>
        <w:jc w:val="both"/>
        <w:rPr>
          <w:rFonts w:ascii="Times New Roman" w:hAnsi="Times New Roman" w:cs="Times New Roman"/>
          <w:sz w:val="24"/>
          <w:szCs w:val="24"/>
        </w:rPr>
      </w:pPr>
      <w:bookmarkStart w:id="6" w:name="_Toc98708219"/>
      <w:r w:rsidRPr="00661C24">
        <w:rPr>
          <w:rFonts w:ascii="Times New Roman" w:hAnsi="Times New Roman" w:cs="Times New Roman"/>
          <w:sz w:val="24"/>
          <w:szCs w:val="24"/>
        </w:rPr>
        <w:t>Habitat and Progynist signed a memorandum of understanding with the following objectives: -</w:t>
      </w:r>
    </w:p>
    <w:p w14:paraId="1981DDCF" w14:textId="77777777" w:rsidR="00354985" w:rsidRPr="00661C24" w:rsidRDefault="00354985" w:rsidP="00D90B03">
      <w:pPr>
        <w:pStyle w:val="ListParagraph"/>
        <w:numPr>
          <w:ilvl w:val="0"/>
          <w:numId w:val="3"/>
        </w:numPr>
        <w:tabs>
          <w:tab w:val="left" w:pos="284"/>
        </w:tabs>
        <w:spacing w:line="276" w:lineRule="auto"/>
        <w:ind w:left="0" w:firstLine="0"/>
        <w:jc w:val="both"/>
        <w:rPr>
          <w:rFonts w:ascii="Times New Roman" w:hAnsi="Times New Roman" w:cs="Times New Roman"/>
          <w:sz w:val="24"/>
          <w:szCs w:val="24"/>
        </w:rPr>
      </w:pPr>
      <w:r w:rsidRPr="00661C24">
        <w:rPr>
          <w:rFonts w:ascii="Times New Roman" w:hAnsi="Times New Roman" w:cs="Times New Roman"/>
          <w:sz w:val="24"/>
          <w:szCs w:val="24"/>
        </w:rPr>
        <w:t>To assist selected 100 unemployed women to learn to solve their problems by themselves</w:t>
      </w:r>
    </w:p>
    <w:p w14:paraId="26270B1E" w14:textId="77777777" w:rsidR="00354985" w:rsidRPr="00661C24" w:rsidRDefault="00354985" w:rsidP="00D90B03">
      <w:pPr>
        <w:pStyle w:val="ListParagraph"/>
        <w:numPr>
          <w:ilvl w:val="0"/>
          <w:numId w:val="3"/>
        </w:numPr>
        <w:tabs>
          <w:tab w:val="left" w:pos="284"/>
        </w:tabs>
        <w:spacing w:line="276" w:lineRule="auto"/>
        <w:ind w:left="0" w:firstLine="0"/>
        <w:jc w:val="both"/>
        <w:rPr>
          <w:rFonts w:ascii="Times New Roman" w:hAnsi="Times New Roman" w:cs="Times New Roman"/>
          <w:sz w:val="24"/>
          <w:szCs w:val="24"/>
        </w:rPr>
      </w:pPr>
      <w:r w:rsidRPr="00661C24">
        <w:rPr>
          <w:rFonts w:ascii="Times New Roman" w:hAnsi="Times New Roman" w:cs="Times New Roman"/>
          <w:sz w:val="24"/>
          <w:szCs w:val="24"/>
        </w:rPr>
        <w:t>To build their capacity on how to establish a small business</w:t>
      </w:r>
    </w:p>
    <w:p w14:paraId="42E24B39" w14:textId="77777777" w:rsidR="00354985" w:rsidRPr="00661C24" w:rsidRDefault="00354985" w:rsidP="00D90B03">
      <w:pPr>
        <w:pStyle w:val="ListParagraph"/>
        <w:numPr>
          <w:ilvl w:val="0"/>
          <w:numId w:val="3"/>
        </w:numPr>
        <w:tabs>
          <w:tab w:val="left" w:pos="284"/>
        </w:tabs>
        <w:spacing w:line="276" w:lineRule="auto"/>
        <w:ind w:left="0" w:firstLine="0"/>
        <w:jc w:val="both"/>
        <w:rPr>
          <w:rFonts w:ascii="Times New Roman" w:hAnsi="Times New Roman" w:cs="Times New Roman"/>
          <w:sz w:val="24"/>
          <w:szCs w:val="24"/>
        </w:rPr>
      </w:pPr>
      <w:r w:rsidRPr="00661C24">
        <w:rPr>
          <w:rFonts w:ascii="Times New Roman" w:hAnsi="Times New Roman" w:cs="Times New Roman"/>
          <w:sz w:val="24"/>
          <w:szCs w:val="24"/>
        </w:rPr>
        <w:t>To work towards the creation of enabling environment by linking them to public and private sector operators who can provide them with appropriate services</w:t>
      </w:r>
    </w:p>
    <w:p w14:paraId="7E6CB4ED" w14:textId="77777777" w:rsidR="00354985" w:rsidRPr="00661C24" w:rsidRDefault="00354985" w:rsidP="00D90B03">
      <w:pPr>
        <w:pStyle w:val="ListParagraph"/>
        <w:numPr>
          <w:ilvl w:val="0"/>
          <w:numId w:val="3"/>
        </w:numPr>
        <w:tabs>
          <w:tab w:val="left" w:pos="284"/>
        </w:tabs>
        <w:spacing w:line="276" w:lineRule="auto"/>
        <w:ind w:left="0" w:firstLine="0"/>
        <w:jc w:val="both"/>
        <w:rPr>
          <w:rFonts w:ascii="Times New Roman" w:hAnsi="Times New Roman" w:cs="Times New Roman"/>
          <w:sz w:val="24"/>
          <w:szCs w:val="24"/>
        </w:rPr>
      </w:pPr>
      <w:r w:rsidRPr="00661C24">
        <w:rPr>
          <w:rFonts w:ascii="Times New Roman" w:hAnsi="Times New Roman" w:cs="Times New Roman"/>
          <w:sz w:val="24"/>
          <w:szCs w:val="24"/>
        </w:rPr>
        <w:t>To share experiences and disseminate best practices with and to interested parties respectively.</w:t>
      </w:r>
    </w:p>
    <w:p w14:paraId="2B65E587" w14:textId="77777777" w:rsidR="00354985" w:rsidRPr="00661C24" w:rsidRDefault="00354985" w:rsidP="00D90B03">
      <w:pPr>
        <w:pStyle w:val="Heading2"/>
        <w:tabs>
          <w:tab w:val="left" w:pos="284"/>
        </w:tabs>
        <w:spacing w:after="240" w:line="276" w:lineRule="auto"/>
        <w:jc w:val="both"/>
        <w:rPr>
          <w:rFonts w:ascii="Times New Roman" w:hAnsi="Times New Roman" w:cs="Times New Roman"/>
          <w:b/>
          <w:bCs/>
          <w:color w:val="000000" w:themeColor="text1"/>
          <w:sz w:val="24"/>
          <w:szCs w:val="24"/>
        </w:rPr>
      </w:pPr>
      <w:r w:rsidRPr="00661C24">
        <w:rPr>
          <w:rFonts w:ascii="Times New Roman" w:hAnsi="Times New Roman" w:cs="Times New Roman"/>
          <w:b/>
          <w:bCs/>
          <w:color w:val="000000" w:themeColor="text1"/>
          <w:sz w:val="24"/>
          <w:szCs w:val="24"/>
        </w:rPr>
        <w:t>Implementation Strategies</w:t>
      </w:r>
      <w:bookmarkEnd w:id="6"/>
    </w:p>
    <w:p w14:paraId="7F234893" w14:textId="77777777" w:rsidR="00354985" w:rsidRPr="00661C24" w:rsidRDefault="00354985" w:rsidP="00D90B03">
      <w:pPr>
        <w:pStyle w:val="ListParagraph"/>
        <w:numPr>
          <w:ilvl w:val="1"/>
          <w:numId w:val="2"/>
        </w:numPr>
        <w:tabs>
          <w:tab w:val="left" w:pos="284"/>
        </w:tabs>
        <w:autoSpaceDE w:val="0"/>
        <w:autoSpaceDN w:val="0"/>
        <w:adjustRightInd w:val="0"/>
        <w:spacing w:line="276" w:lineRule="auto"/>
        <w:ind w:left="0" w:firstLine="0"/>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Gender Transformation Approach</w:t>
      </w:r>
    </w:p>
    <w:p w14:paraId="07A43C1F" w14:textId="77777777" w:rsidR="00354985" w:rsidRPr="00661C24" w:rsidRDefault="00354985" w:rsidP="00D90B03">
      <w:pPr>
        <w:pStyle w:val="ListParagraph"/>
        <w:numPr>
          <w:ilvl w:val="1"/>
          <w:numId w:val="2"/>
        </w:numPr>
        <w:tabs>
          <w:tab w:val="left" w:pos="284"/>
        </w:tabs>
        <w:autoSpaceDE w:val="0"/>
        <w:autoSpaceDN w:val="0"/>
        <w:adjustRightInd w:val="0"/>
        <w:spacing w:line="276" w:lineRule="auto"/>
        <w:ind w:left="0" w:firstLine="0"/>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Engagement</w:t>
      </w:r>
    </w:p>
    <w:p w14:paraId="42A32988" w14:textId="77777777" w:rsidR="00354985" w:rsidRPr="00661C24" w:rsidRDefault="00354985" w:rsidP="00D90B03">
      <w:pPr>
        <w:pStyle w:val="ListParagraph"/>
        <w:numPr>
          <w:ilvl w:val="1"/>
          <w:numId w:val="2"/>
        </w:numPr>
        <w:tabs>
          <w:tab w:val="left" w:pos="284"/>
        </w:tabs>
        <w:autoSpaceDE w:val="0"/>
        <w:autoSpaceDN w:val="0"/>
        <w:adjustRightInd w:val="0"/>
        <w:spacing w:line="276" w:lineRule="auto"/>
        <w:ind w:left="0" w:firstLine="0"/>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Women Empowerment</w:t>
      </w:r>
    </w:p>
    <w:p w14:paraId="087D300F" w14:textId="77777777" w:rsidR="00354985" w:rsidRPr="00661C24" w:rsidRDefault="00354985" w:rsidP="00D90B03">
      <w:pPr>
        <w:pStyle w:val="ListParagraph"/>
        <w:numPr>
          <w:ilvl w:val="1"/>
          <w:numId w:val="2"/>
        </w:numPr>
        <w:tabs>
          <w:tab w:val="left" w:pos="284"/>
        </w:tabs>
        <w:autoSpaceDE w:val="0"/>
        <w:autoSpaceDN w:val="0"/>
        <w:adjustRightInd w:val="0"/>
        <w:spacing w:line="276" w:lineRule="auto"/>
        <w:ind w:left="0" w:firstLine="0"/>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Linkage and Collaborative Relationships among Stakeholders</w:t>
      </w:r>
    </w:p>
    <w:p w14:paraId="45A96745" w14:textId="77777777" w:rsidR="00354985" w:rsidRPr="00661C24" w:rsidRDefault="00354985" w:rsidP="00D90B03">
      <w:pPr>
        <w:pStyle w:val="ListParagraph"/>
        <w:numPr>
          <w:ilvl w:val="1"/>
          <w:numId w:val="2"/>
        </w:numPr>
        <w:tabs>
          <w:tab w:val="left" w:pos="284"/>
        </w:tabs>
        <w:autoSpaceDE w:val="0"/>
        <w:autoSpaceDN w:val="0"/>
        <w:adjustRightInd w:val="0"/>
        <w:spacing w:line="276" w:lineRule="auto"/>
        <w:ind w:left="0" w:firstLine="0"/>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Advocacy/Campaigns</w:t>
      </w:r>
    </w:p>
    <w:p w14:paraId="0EEBA846" w14:textId="77777777" w:rsidR="00354985" w:rsidRPr="00661C24" w:rsidRDefault="00354985" w:rsidP="00D90B03">
      <w:pPr>
        <w:pStyle w:val="Heading1"/>
        <w:tabs>
          <w:tab w:val="left" w:pos="284"/>
        </w:tabs>
        <w:spacing w:before="0" w:line="276" w:lineRule="auto"/>
        <w:jc w:val="both"/>
        <w:rPr>
          <w:rFonts w:ascii="Times New Roman" w:hAnsi="Times New Roman" w:cs="Times New Roman"/>
          <w:b/>
          <w:bCs/>
          <w:color w:val="000000" w:themeColor="text1"/>
          <w:sz w:val="24"/>
          <w:szCs w:val="24"/>
        </w:rPr>
      </w:pPr>
      <w:bookmarkStart w:id="7" w:name="_Toc98708220"/>
      <w:r w:rsidRPr="00661C24">
        <w:rPr>
          <w:rFonts w:ascii="Times New Roman" w:hAnsi="Times New Roman" w:cs="Times New Roman"/>
          <w:b/>
          <w:bCs/>
          <w:color w:val="000000" w:themeColor="text1"/>
          <w:sz w:val="24"/>
          <w:szCs w:val="24"/>
        </w:rPr>
        <w:t>Program Performance</w:t>
      </w:r>
      <w:bookmarkEnd w:id="7"/>
    </w:p>
    <w:p w14:paraId="6061A07E" w14:textId="77777777" w:rsidR="00393027" w:rsidRPr="00661C24" w:rsidRDefault="00393027" w:rsidP="00D90B03">
      <w:p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 xml:space="preserve">The strategy followed was for Progynist to take the lead in the implementation of the project but to ensure sustainability by involving a financial institution after the phase-out of the project. </w:t>
      </w:r>
    </w:p>
    <w:p w14:paraId="3B213CBA" w14:textId="77777777" w:rsidR="00B70664" w:rsidRPr="00661C24" w:rsidRDefault="00B70664" w:rsidP="00D90B03">
      <w:pPr>
        <w:spacing w:line="276" w:lineRule="auto"/>
        <w:jc w:val="both"/>
        <w:rPr>
          <w:rFonts w:ascii="Times New Roman" w:hAnsi="Times New Roman" w:cs="Times New Roman"/>
          <w:sz w:val="24"/>
          <w:szCs w:val="24"/>
        </w:rPr>
      </w:pPr>
      <w:r w:rsidRPr="00661C24">
        <w:rPr>
          <w:rFonts w:ascii="Times New Roman" w:hAnsi="Times New Roman" w:cs="Times New Roman"/>
          <w:b/>
          <w:bCs/>
          <w:sz w:val="24"/>
          <w:szCs w:val="24"/>
        </w:rPr>
        <w:t>Activity 1: Monitoring and evaluation was conducted</w:t>
      </w:r>
    </w:p>
    <w:p w14:paraId="052386B0" w14:textId="77777777" w:rsidR="00B70664" w:rsidRPr="00661C24" w:rsidRDefault="00B70664" w:rsidP="00D90B03">
      <w:pPr>
        <w:numPr>
          <w:ilvl w:val="0"/>
          <w:numId w:val="50"/>
        </w:numPr>
        <w:tabs>
          <w:tab w:val="left" w:pos="720"/>
        </w:tabs>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lastRenderedPageBreak/>
        <w:t xml:space="preserve">As part of the project implementation, monitoring activities were carried out using various monitoring methods, mainly focused on using written questionnaires, interviewing project beneficiaries, and monitoring performance. </w:t>
      </w:r>
    </w:p>
    <w:p w14:paraId="3EF2BC9E" w14:textId="499D48AD" w:rsidR="00B70664" w:rsidRPr="00661C24" w:rsidRDefault="00B70664" w:rsidP="00D90B03">
      <w:pPr>
        <w:numPr>
          <w:ilvl w:val="0"/>
          <w:numId w:val="50"/>
        </w:numPr>
        <w:tabs>
          <w:tab w:val="left" w:pos="720"/>
        </w:tabs>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 xml:space="preserve">A series of evaluation and monitoring activities were conducted in all three Woredas. Through this monitoring activity, it was possible to observe the efforts of the beneficiaries of the project to improve their own and their families' lives by using the loan services they received. </w:t>
      </w:r>
    </w:p>
    <w:p w14:paraId="013AD976" w14:textId="77777777" w:rsidR="00B70664" w:rsidRPr="00661C24" w:rsidRDefault="00B70664" w:rsidP="00D90B03">
      <w:pPr>
        <w:spacing w:line="276" w:lineRule="auto"/>
        <w:jc w:val="both"/>
        <w:rPr>
          <w:rFonts w:ascii="Times New Roman" w:hAnsi="Times New Roman" w:cs="Times New Roman"/>
          <w:sz w:val="24"/>
          <w:szCs w:val="24"/>
        </w:rPr>
      </w:pPr>
      <w:r w:rsidRPr="00661C24">
        <w:rPr>
          <w:rFonts w:ascii="Times New Roman" w:hAnsi="Times New Roman" w:cs="Times New Roman"/>
          <w:b/>
          <w:bCs/>
          <w:sz w:val="24"/>
          <w:szCs w:val="24"/>
        </w:rPr>
        <w:t>Activity 2: Project Closeout was conducted</w:t>
      </w:r>
    </w:p>
    <w:p w14:paraId="49B53219" w14:textId="77777777" w:rsidR="00B70664" w:rsidRPr="00661C24" w:rsidRDefault="00B70664" w:rsidP="00D90B03">
      <w:pPr>
        <w:numPr>
          <w:ilvl w:val="0"/>
          <w:numId w:val="51"/>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 xml:space="preserve"> A half-day project program was conducted.</w:t>
      </w:r>
    </w:p>
    <w:p w14:paraId="5A601015" w14:textId="23420096" w:rsidR="00B70664" w:rsidRPr="00D90B03" w:rsidRDefault="00B70664" w:rsidP="00D90B03">
      <w:pPr>
        <w:numPr>
          <w:ilvl w:val="0"/>
          <w:numId w:val="51"/>
        </w:numPr>
        <w:tabs>
          <w:tab w:val="clear" w:pos="720"/>
        </w:tabs>
        <w:spacing w:line="276" w:lineRule="auto"/>
        <w:ind w:left="810" w:hanging="450"/>
        <w:jc w:val="both"/>
        <w:rPr>
          <w:rFonts w:ascii="Times New Roman" w:hAnsi="Times New Roman" w:cs="Times New Roman"/>
          <w:sz w:val="24"/>
          <w:szCs w:val="24"/>
        </w:rPr>
      </w:pPr>
      <w:r w:rsidRPr="00D90B03">
        <w:rPr>
          <w:rFonts w:ascii="Times New Roman" w:hAnsi="Times New Roman" w:cs="Times New Roman"/>
          <w:sz w:val="24"/>
          <w:szCs w:val="24"/>
        </w:rPr>
        <w:t xml:space="preserve">A consensus was reached between all three project implementing parties that an exit strategy was needed to continue the project before the project closure. </w:t>
      </w:r>
    </w:p>
    <w:p w14:paraId="3255EE57" w14:textId="77777777" w:rsidR="00B70664" w:rsidRPr="00661C24" w:rsidRDefault="00B70664" w:rsidP="00D90B03">
      <w:pPr>
        <w:keepNext/>
        <w:spacing w:after="0" w:line="276" w:lineRule="auto"/>
        <w:jc w:val="both"/>
        <w:rPr>
          <w:rFonts w:ascii="Times New Roman" w:hAnsi="Times New Roman" w:cs="Times New Roman"/>
          <w:sz w:val="24"/>
          <w:szCs w:val="24"/>
        </w:rPr>
      </w:pPr>
      <w:r w:rsidRPr="00661C24">
        <w:rPr>
          <w:rFonts w:ascii="Times New Roman" w:hAnsi="Times New Roman" w:cs="Times New Roman"/>
          <w:noProof/>
          <w:sz w:val="24"/>
          <w:szCs w:val="24"/>
        </w:rPr>
        <w:drawing>
          <wp:inline distT="0" distB="0" distL="0" distR="0" wp14:anchorId="2857E0E4" wp14:editId="0094417E">
            <wp:extent cx="4020820" cy="2495550"/>
            <wp:effectExtent l="0" t="0" r="0" b="0"/>
            <wp:docPr id="6" name="Picture 5">
              <a:extLst xmlns:a="http://schemas.openxmlformats.org/drawingml/2006/main">
                <a:ext uri="{FF2B5EF4-FFF2-40B4-BE49-F238E27FC236}">
                  <a16:creationId xmlns:a16="http://schemas.microsoft.com/office/drawing/2014/main" id="{0DCDF2E8-EEC4-7024-E7D0-D5C3A6F9D9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DCDF2E8-EEC4-7024-E7D0-D5C3A6F9D9B7}"/>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6915" cy="2505539"/>
                    </a:xfrm>
                    <a:prstGeom prst="rect">
                      <a:avLst/>
                    </a:prstGeom>
                    <a:noFill/>
                    <a:ln>
                      <a:noFill/>
                    </a:ln>
                  </pic:spPr>
                </pic:pic>
              </a:graphicData>
            </a:graphic>
          </wp:inline>
        </w:drawing>
      </w:r>
    </w:p>
    <w:p w14:paraId="4D830A9A" w14:textId="39460FB5" w:rsidR="00B70664" w:rsidRPr="00661C24" w:rsidRDefault="00B70664" w:rsidP="00D90B03">
      <w:pPr>
        <w:pStyle w:val="Caption"/>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Project Closeout Program</w:t>
      </w:r>
    </w:p>
    <w:p w14:paraId="373A86A5" w14:textId="77777777" w:rsidR="00B70664" w:rsidRPr="00661C24" w:rsidRDefault="00B70664" w:rsidP="00D90B03">
      <w:pPr>
        <w:spacing w:line="276" w:lineRule="auto"/>
        <w:jc w:val="both"/>
        <w:rPr>
          <w:rFonts w:ascii="Times New Roman" w:hAnsi="Times New Roman" w:cs="Times New Roman"/>
          <w:b/>
          <w:bCs/>
          <w:sz w:val="24"/>
          <w:szCs w:val="24"/>
          <w:lang w:val="en-GB"/>
        </w:rPr>
      </w:pPr>
      <w:r w:rsidRPr="00661C24">
        <w:rPr>
          <w:rFonts w:ascii="Times New Roman" w:hAnsi="Times New Roman" w:cs="Times New Roman"/>
          <w:b/>
          <w:bCs/>
          <w:sz w:val="24"/>
          <w:szCs w:val="24"/>
          <w:lang w:val="en-GB"/>
        </w:rPr>
        <w:t>Challenges Encountered</w:t>
      </w:r>
    </w:p>
    <w:p w14:paraId="5B4C3378" w14:textId="73C6E7D1" w:rsidR="00B70664" w:rsidRPr="00661C24" w:rsidRDefault="00B70664" w:rsidP="00D90B03">
      <w:p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 xml:space="preserve">Among the problems we encountered during the implementation of this project are the </w:t>
      </w:r>
      <w:r w:rsidR="00D90B03" w:rsidRPr="00661C24">
        <w:rPr>
          <w:rFonts w:ascii="Times New Roman" w:hAnsi="Times New Roman" w:cs="Times New Roman"/>
          <w:sz w:val="24"/>
          <w:szCs w:val="24"/>
        </w:rPr>
        <w:t>following:</w:t>
      </w:r>
    </w:p>
    <w:p w14:paraId="155F6008" w14:textId="77777777" w:rsidR="00B70664" w:rsidRPr="00661C24" w:rsidRDefault="00B70664" w:rsidP="00D90B03">
      <w:pPr>
        <w:pStyle w:val="ListParagraph"/>
        <w:numPr>
          <w:ilvl w:val="0"/>
          <w:numId w:val="52"/>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The approved loan is not sufficient for the activity we intend to do, some users are not willing to take the loan, so it took time to convince them.</w:t>
      </w:r>
    </w:p>
    <w:p w14:paraId="06F3D9CB" w14:textId="5F268680" w:rsidR="00B70664" w:rsidRPr="00661C24" w:rsidRDefault="00B70664" w:rsidP="00D90B03">
      <w:pPr>
        <w:numPr>
          <w:ilvl w:val="0"/>
          <w:numId w:val="52"/>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Delay in response of the Woreda to select and replace new beneficiaries to replace those who refuse to take loans.</w:t>
      </w:r>
    </w:p>
    <w:p w14:paraId="430CCB80" w14:textId="528152E0" w:rsidR="00B70664" w:rsidRPr="00661C24" w:rsidRDefault="00B70664" w:rsidP="00D90B03">
      <w:pPr>
        <w:numPr>
          <w:ilvl w:val="0"/>
          <w:numId w:val="52"/>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Inadequate budget allocated for the project due to increasing market price inflation.</w:t>
      </w:r>
    </w:p>
    <w:p w14:paraId="5CE7D007" w14:textId="77777777" w:rsidR="00B70664" w:rsidRPr="00661C24" w:rsidRDefault="00B70664" w:rsidP="00D90B03">
      <w:pPr>
        <w:spacing w:line="276" w:lineRule="auto"/>
        <w:jc w:val="both"/>
        <w:rPr>
          <w:rFonts w:ascii="Times New Roman" w:hAnsi="Times New Roman" w:cs="Times New Roman"/>
          <w:sz w:val="24"/>
          <w:szCs w:val="24"/>
        </w:rPr>
      </w:pPr>
      <w:r w:rsidRPr="00661C24">
        <w:rPr>
          <w:rFonts w:ascii="Times New Roman" w:hAnsi="Times New Roman" w:cs="Times New Roman"/>
          <w:b/>
          <w:bCs/>
          <w:sz w:val="24"/>
          <w:szCs w:val="24"/>
        </w:rPr>
        <w:t>Lessons learned</w:t>
      </w:r>
    </w:p>
    <w:p w14:paraId="44249747" w14:textId="77777777" w:rsidR="00B70664" w:rsidRPr="00661C24" w:rsidRDefault="00B70664" w:rsidP="00D90B03">
      <w:pPr>
        <w:numPr>
          <w:ilvl w:val="0"/>
          <w:numId w:val="52"/>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lastRenderedPageBreak/>
        <w:t>Utilizing internal experts of the implementing organizations to provide the training in quality and save time;</w:t>
      </w:r>
    </w:p>
    <w:p w14:paraId="4ACC4680" w14:textId="77777777" w:rsidR="00B70664" w:rsidRPr="00661C24" w:rsidRDefault="00B70664" w:rsidP="00D90B03">
      <w:pPr>
        <w:numPr>
          <w:ilvl w:val="0"/>
          <w:numId w:val="52"/>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Providing loan services and utilizing the potential of unemployed women has a multiplier effect on the project's achievements;</w:t>
      </w:r>
    </w:p>
    <w:p w14:paraId="19B96FD3" w14:textId="77777777" w:rsidR="00B70664" w:rsidRPr="00661C24" w:rsidRDefault="00B70664" w:rsidP="00D90B03">
      <w:pPr>
        <w:numPr>
          <w:ilvl w:val="0"/>
          <w:numId w:val="52"/>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Involving the project stakeholders in the implementation process from the inception stage and providing updated information made them fully engaged in the whole process of implementation;</w:t>
      </w:r>
    </w:p>
    <w:p w14:paraId="7A03A487" w14:textId="77777777" w:rsidR="00B70664" w:rsidRPr="00661C24" w:rsidRDefault="00B70664" w:rsidP="00D90B03">
      <w:pPr>
        <w:numPr>
          <w:ilvl w:val="0"/>
          <w:numId w:val="52"/>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The trainees testified that the training has changed their thinking. Therefore, if there is a change in thinking at this level, we have learned that there is a need to strengthen their capacity by preparing similar training in the future;</w:t>
      </w:r>
    </w:p>
    <w:p w14:paraId="78CBB5B1" w14:textId="77777777" w:rsidR="00B70664" w:rsidRPr="00661C24" w:rsidRDefault="00B70664" w:rsidP="00D90B03">
      <w:pPr>
        <w:numPr>
          <w:ilvl w:val="0"/>
          <w:numId w:val="52"/>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lang w:val="gez-Ethi-ET"/>
        </w:rPr>
        <w:t>When selecting project beneficiaries, it is better to focus mainly on women who have the desire and motivation to work and change, and this not only encourages strong women, but it is also possible to find women who can be role models for others</w:t>
      </w:r>
      <w:r w:rsidRPr="00661C24">
        <w:rPr>
          <w:rFonts w:ascii="Times New Roman" w:hAnsi="Times New Roman" w:cs="Times New Roman"/>
          <w:sz w:val="24"/>
          <w:szCs w:val="24"/>
        </w:rPr>
        <w:t>;</w:t>
      </w:r>
    </w:p>
    <w:p w14:paraId="1D177B71" w14:textId="0E13BDC2" w:rsidR="00B70664" w:rsidRPr="00661C24" w:rsidRDefault="00B70664" w:rsidP="00D90B03">
      <w:pPr>
        <w:numPr>
          <w:ilvl w:val="0"/>
          <w:numId w:val="52"/>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lang w:val="gez-Ethi-ET"/>
        </w:rPr>
        <w:t xml:space="preserve">We have realized that the importance of having an organized database by the </w:t>
      </w:r>
      <w:r w:rsidRPr="00661C24">
        <w:rPr>
          <w:rFonts w:ascii="Times New Roman" w:hAnsi="Times New Roman" w:cs="Times New Roman"/>
          <w:sz w:val="24"/>
          <w:szCs w:val="24"/>
        </w:rPr>
        <w:t>Woreda</w:t>
      </w:r>
      <w:r w:rsidRPr="00661C24">
        <w:rPr>
          <w:rFonts w:ascii="Times New Roman" w:hAnsi="Times New Roman" w:cs="Times New Roman"/>
          <w:sz w:val="24"/>
          <w:szCs w:val="24"/>
          <w:lang w:val="gez-Ethi-ET"/>
        </w:rPr>
        <w:t xml:space="preserve"> creates great potential in terms of saving time, money, and energy to complete the project at the desired time.</w:t>
      </w:r>
    </w:p>
    <w:p w14:paraId="28E75E57" w14:textId="77777777" w:rsidR="00B70664" w:rsidRPr="00661C24" w:rsidRDefault="00B70664" w:rsidP="00D90B03">
      <w:pPr>
        <w:spacing w:line="276" w:lineRule="auto"/>
        <w:ind w:left="720" w:hanging="360"/>
        <w:jc w:val="both"/>
        <w:rPr>
          <w:rFonts w:ascii="Times New Roman" w:hAnsi="Times New Roman" w:cs="Times New Roman"/>
          <w:b/>
          <w:bCs/>
          <w:sz w:val="24"/>
          <w:szCs w:val="24"/>
        </w:rPr>
      </w:pPr>
      <w:r w:rsidRPr="00661C24">
        <w:rPr>
          <w:rFonts w:ascii="Times New Roman" w:hAnsi="Times New Roman" w:cs="Times New Roman"/>
          <w:b/>
          <w:bCs/>
          <w:sz w:val="24"/>
          <w:szCs w:val="24"/>
        </w:rPr>
        <w:t>Sustainability of the project</w:t>
      </w:r>
    </w:p>
    <w:p w14:paraId="5A65F62C" w14:textId="261DE701" w:rsidR="00B70664" w:rsidRPr="00661C24" w:rsidRDefault="00B70664" w:rsidP="00D90B03">
      <w:pPr>
        <w:spacing w:line="276" w:lineRule="auto"/>
        <w:ind w:left="360"/>
        <w:jc w:val="both"/>
        <w:rPr>
          <w:rFonts w:ascii="Times New Roman" w:hAnsi="Times New Roman" w:cs="Times New Roman"/>
          <w:sz w:val="24"/>
          <w:szCs w:val="24"/>
        </w:rPr>
      </w:pPr>
      <w:r w:rsidRPr="00661C24">
        <w:rPr>
          <w:rFonts w:ascii="Times New Roman" w:hAnsi="Times New Roman" w:cs="Times New Roman"/>
          <w:sz w:val="24"/>
          <w:szCs w:val="24"/>
        </w:rPr>
        <w:t>A consensus has been reached among the concerned stakeholders that there is a need to plan an exit strategy to maintain the project's sustainability. According to the agreement, it was understood that the following exit strategies of the project should be included in the memorandum of understanding: -</w:t>
      </w:r>
    </w:p>
    <w:p w14:paraId="14A1DDEA" w14:textId="7EEA15FD" w:rsidR="00B70664" w:rsidRPr="00661C24" w:rsidRDefault="00B70664" w:rsidP="00D90B03">
      <w:pPr>
        <w:numPr>
          <w:ilvl w:val="0"/>
          <w:numId w:val="53"/>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A memorandum of understanding between Meklit Micro Finance Institution and the Women's Children and Social Affairs Office in all three Woredas will be signed. The MOU will include the roles and responsibilities of each stakeholder.</w:t>
      </w:r>
    </w:p>
    <w:p w14:paraId="20CB0B03" w14:textId="2BC5FE3C" w:rsidR="00B70664" w:rsidRPr="00661C24" w:rsidRDefault="00B70664" w:rsidP="00D90B03">
      <w:pPr>
        <w:numPr>
          <w:ilvl w:val="0"/>
          <w:numId w:val="53"/>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The relevant stakeholders in each Woreda will monitor the beneficiaries of the project their activities and solve their problems.</w:t>
      </w:r>
    </w:p>
    <w:p w14:paraId="287243FD" w14:textId="3A862415" w:rsidR="00B70664" w:rsidRPr="00661C24" w:rsidRDefault="00B70664" w:rsidP="00D90B03">
      <w:pPr>
        <w:numPr>
          <w:ilvl w:val="0"/>
          <w:numId w:val="53"/>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Each Woreda selects new project beneficiaries and coordinates with the relevant sector offices to provide training as needed.</w:t>
      </w:r>
    </w:p>
    <w:p w14:paraId="42A708D7" w14:textId="2444DB95" w:rsidR="00B70664" w:rsidRPr="00661C24" w:rsidRDefault="00B70664" w:rsidP="00D90B03">
      <w:pPr>
        <w:numPr>
          <w:ilvl w:val="0"/>
          <w:numId w:val="53"/>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Each Woreda will work in coordination with the Meklit Microfinance Institution to facilitate loan services for existing and new project beneficiaries.</w:t>
      </w:r>
    </w:p>
    <w:p w14:paraId="1D0B0855" w14:textId="77777777" w:rsidR="00B70664" w:rsidRPr="00661C24" w:rsidRDefault="00B70664" w:rsidP="00D90B03">
      <w:pPr>
        <w:numPr>
          <w:ilvl w:val="0"/>
          <w:numId w:val="53"/>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Meklit Microfinance Institution monitors the timely payment of loans of existing project beneficiaries and facilitates access to new credit facilities for users who have completed their loans.</w:t>
      </w:r>
    </w:p>
    <w:p w14:paraId="68F86738" w14:textId="3CBAEE07" w:rsidR="001E677E" w:rsidRPr="0096140E" w:rsidRDefault="00B70664" w:rsidP="0096140E">
      <w:pPr>
        <w:numPr>
          <w:ilvl w:val="0"/>
          <w:numId w:val="53"/>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lastRenderedPageBreak/>
        <w:t>Meklit Microfinance Institution organizes new project beneficiaries selected from the Woreda into groups and provides professional support to develop a business plan.</w:t>
      </w:r>
    </w:p>
    <w:p w14:paraId="42D68D71" w14:textId="77777777" w:rsidR="001E677E" w:rsidRPr="00661C24" w:rsidRDefault="001E677E" w:rsidP="00D90B03">
      <w:pPr>
        <w:spacing w:after="0" w:line="276" w:lineRule="auto"/>
        <w:jc w:val="both"/>
        <w:rPr>
          <w:rFonts w:ascii="Times New Roman" w:hAnsi="Times New Roman" w:cs="Times New Roman"/>
          <w:sz w:val="24"/>
          <w:szCs w:val="24"/>
        </w:rPr>
      </w:pPr>
    </w:p>
    <w:p w14:paraId="5E0459A6" w14:textId="3245613C" w:rsidR="00E6634B" w:rsidRPr="00661C24" w:rsidRDefault="00E6634B" w:rsidP="00D90B03">
      <w:pPr>
        <w:spacing w:after="0" w:line="276" w:lineRule="auto"/>
        <w:jc w:val="both"/>
        <w:rPr>
          <w:rFonts w:ascii="Times New Roman" w:hAnsi="Times New Roman" w:cs="Times New Roman"/>
          <w:b/>
          <w:bCs/>
          <w:sz w:val="24"/>
          <w:szCs w:val="24"/>
          <w:lang w:val="en-GB"/>
        </w:rPr>
      </w:pPr>
      <w:r w:rsidRPr="00661C24">
        <w:rPr>
          <w:rFonts w:ascii="Times New Roman" w:hAnsi="Times New Roman" w:cs="Times New Roman"/>
          <w:b/>
          <w:bCs/>
          <w:sz w:val="24"/>
          <w:szCs w:val="24"/>
          <w:lang w:val="en-GB"/>
        </w:rPr>
        <w:t>Program II</w:t>
      </w:r>
    </w:p>
    <w:p w14:paraId="4F7BD7FD" w14:textId="3E969201" w:rsidR="00B650E9" w:rsidRPr="0096140E" w:rsidRDefault="00E6634B" w:rsidP="0096140E">
      <w:pPr>
        <w:spacing w:line="276" w:lineRule="auto"/>
        <w:jc w:val="both"/>
        <w:rPr>
          <w:rFonts w:ascii="Times New Roman" w:hAnsi="Times New Roman" w:cs="Times New Roman"/>
          <w:b/>
          <w:bCs/>
          <w:sz w:val="24"/>
          <w:szCs w:val="24"/>
          <w:lang w:val="en-GB"/>
        </w:rPr>
      </w:pPr>
      <w:r w:rsidRPr="00661C24">
        <w:rPr>
          <w:rFonts w:ascii="Times New Roman" w:hAnsi="Times New Roman" w:cs="Times New Roman"/>
          <w:b/>
          <w:bCs/>
          <w:sz w:val="24"/>
          <w:szCs w:val="24"/>
          <w:lang w:val="en-GB"/>
        </w:rPr>
        <w:t>Amplifying Women’s Role in Managing the Devastating Effects of War</w:t>
      </w:r>
    </w:p>
    <w:p w14:paraId="5D19F48D" w14:textId="695BE8BA" w:rsidR="00B650E9" w:rsidRPr="00661C24" w:rsidRDefault="00B650E9" w:rsidP="00D90B03">
      <w:pPr>
        <w:spacing w:line="276" w:lineRule="auto"/>
        <w:ind w:left="360" w:hanging="1530"/>
        <w:jc w:val="both"/>
        <w:rPr>
          <w:rFonts w:ascii="Times New Roman" w:hAnsi="Times New Roman" w:cs="Times New Roman"/>
          <w:b/>
          <w:bCs/>
          <w:sz w:val="24"/>
          <w:szCs w:val="24"/>
        </w:rPr>
      </w:pPr>
      <w:r w:rsidRPr="00661C24">
        <w:rPr>
          <w:rFonts w:ascii="Times New Roman" w:hAnsi="Times New Roman" w:cs="Times New Roman"/>
          <w:sz w:val="24"/>
          <w:szCs w:val="24"/>
        </w:rPr>
        <w:t xml:space="preserve"> </w:t>
      </w:r>
      <w:r w:rsidR="0096140E">
        <w:rPr>
          <w:rFonts w:ascii="Times New Roman" w:hAnsi="Times New Roman" w:cs="Times New Roman"/>
          <w:sz w:val="24"/>
          <w:szCs w:val="24"/>
        </w:rPr>
        <w:tab/>
      </w:r>
      <w:r w:rsidRPr="00661C24">
        <w:rPr>
          <w:rFonts w:ascii="Times New Roman" w:hAnsi="Times New Roman" w:cs="Times New Roman"/>
          <w:sz w:val="24"/>
          <w:szCs w:val="24"/>
        </w:rPr>
        <w:t xml:space="preserve"> </w:t>
      </w:r>
      <w:r w:rsidRPr="00661C24">
        <w:rPr>
          <w:rFonts w:ascii="Times New Roman" w:hAnsi="Times New Roman" w:cs="Times New Roman"/>
          <w:b/>
          <w:bCs/>
          <w:sz w:val="24"/>
          <w:szCs w:val="24"/>
        </w:rPr>
        <w:t>Program Description</w:t>
      </w:r>
    </w:p>
    <w:tbl>
      <w:tblPr>
        <w:tblStyle w:val="TableGrid"/>
        <w:tblW w:w="9270" w:type="dxa"/>
        <w:tblInd w:w="-5" w:type="dxa"/>
        <w:tblLook w:val="04A0" w:firstRow="1" w:lastRow="0" w:firstColumn="1" w:lastColumn="0" w:noHBand="0" w:noVBand="1"/>
      </w:tblPr>
      <w:tblGrid>
        <w:gridCol w:w="3464"/>
        <w:gridCol w:w="5806"/>
      </w:tblGrid>
      <w:tr w:rsidR="00B650E9" w:rsidRPr="00661C24" w14:paraId="35B3C05B" w14:textId="77777777" w:rsidTr="0096140E">
        <w:tc>
          <w:tcPr>
            <w:tcW w:w="3464" w:type="dxa"/>
          </w:tcPr>
          <w:p w14:paraId="47C7B7CA" w14:textId="77777777" w:rsidR="00B650E9" w:rsidRPr="00661C24" w:rsidRDefault="00B650E9" w:rsidP="00D90B03">
            <w:pPr>
              <w:spacing w:line="276" w:lineRule="auto"/>
              <w:ind w:right="1808"/>
              <w:jc w:val="both"/>
              <w:rPr>
                <w:rFonts w:ascii="Times New Roman" w:hAnsi="Times New Roman" w:cs="Times New Roman"/>
                <w:b/>
                <w:bCs/>
                <w:sz w:val="24"/>
                <w:szCs w:val="24"/>
              </w:rPr>
            </w:pPr>
            <w:r w:rsidRPr="00661C24">
              <w:rPr>
                <w:rFonts w:ascii="Times New Roman" w:hAnsi="Times New Roman" w:cs="Times New Roman"/>
                <w:b/>
                <w:bCs/>
                <w:sz w:val="24"/>
                <w:szCs w:val="24"/>
              </w:rPr>
              <w:t>Project Title</w:t>
            </w:r>
          </w:p>
        </w:tc>
        <w:tc>
          <w:tcPr>
            <w:tcW w:w="5806" w:type="dxa"/>
          </w:tcPr>
          <w:p w14:paraId="53E28FCE" w14:textId="77777777" w:rsidR="00B650E9" w:rsidRPr="00661C24" w:rsidRDefault="00B650E9" w:rsidP="00D90B03">
            <w:pPr>
              <w:spacing w:line="276" w:lineRule="auto"/>
              <w:ind w:right="426"/>
              <w:jc w:val="both"/>
              <w:rPr>
                <w:rFonts w:ascii="Times New Roman" w:hAnsi="Times New Roman" w:cs="Times New Roman"/>
                <w:sz w:val="24"/>
                <w:szCs w:val="24"/>
              </w:rPr>
            </w:pPr>
            <w:r w:rsidRPr="00661C24">
              <w:rPr>
                <w:rFonts w:ascii="Times New Roman" w:hAnsi="Times New Roman" w:cs="Times New Roman"/>
                <w:sz w:val="24"/>
                <w:szCs w:val="24"/>
              </w:rPr>
              <w:t>Amplifying Women’s Role in Managing the Devastating Effects of War</w:t>
            </w:r>
          </w:p>
        </w:tc>
      </w:tr>
      <w:tr w:rsidR="00B650E9" w:rsidRPr="00661C24" w14:paraId="6AAC35F1" w14:textId="77777777" w:rsidTr="0096140E">
        <w:tc>
          <w:tcPr>
            <w:tcW w:w="3464" w:type="dxa"/>
          </w:tcPr>
          <w:p w14:paraId="4BE739D3" w14:textId="77777777" w:rsidR="00B650E9" w:rsidRPr="00661C24" w:rsidRDefault="00B650E9" w:rsidP="00D90B03">
            <w:pPr>
              <w:spacing w:line="276" w:lineRule="auto"/>
              <w:ind w:right="700"/>
              <w:jc w:val="both"/>
              <w:rPr>
                <w:rFonts w:ascii="Times New Roman" w:hAnsi="Times New Roman" w:cs="Times New Roman"/>
                <w:b/>
                <w:bCs/>
                <w:sz w:val="24"/>
                <w:szCs w:val="24"/>
              </w:rPr>
            </w:pPr>
            <w:r w:rsidRPr="00661C24">
              <w:rPr>
                <w:rFonts w:ascii="Times New Roman" w:hAnsi="Times New Roman" w:cs="Times New Roman"/>
                <w:b/>
                <w:bCs/>
                <w:sz w:val="24"/>
                <w:szCs w:val="24"/>
              </w:rPr>
              <w:t>Project Intervention Area</w:t>
            </w:r>
          </w:p>
        </w:tc>
        <w:tc>
          <w:tcPr>
            <w:tcW w:w="5806" w:type="dxa"/>
          </w:tcPr>
          <w:p w14:paraId="00A23A88" w14:textId="77777777" w:rsidR="00B650E9" w:rsidRPr="00661C24" w:rsidRDefault="00B650E9" w:rsidP="00D90B03">
            <w:pPr>
              <w:spacing w:line="276" w:lineRule="auto"/>
              <w:ind w:right="966"/>
              <w:jc w:val="both"/>
              <w:rPr>
                <w:rFonts w:ascii="Times New Roman" w:hAnsi="Times New Roman" w:cs="Times New Roman"/>
                <w:sz w:val="24"/>
                <w:szCs w:val="24"/>
              </w:rPr>
            </w:pPr>
            <w:r w:rsidRPr="00661C24">
              <w:rPr>
                <w:rFonts w:ascii="Times New Roman" w:hAnsi="Times New Roman" w:cs="Times New Roman"/>
                <w:sz w:val="24"/>
                <w:szCs w:val="24"/>
              </w:rPr>
              <w:t xml:space="preserve">Shewa </w:t>
            </w:r>
            <w:proofErr w:type="spellStart"/>
            <w:r w:rsidRPr="00661C24">
              <w:rPr>
                <w:rFonts w:ascii="Times New Roman" w:hAnsi="Times New Roman" w:cs="Times New Roman"/>
                <w:sz w:val="24"/>
                <w:szCs w:val="24"/>
              </w:rPr>
              <w:t>Robit</w:t>
            </w:r>
            <w:proofErr w:type="spellEnd"/>
            <w:r w:rsidRPr="00661C24">
              <w:rPr>
                <w:rFonts w:ascii="Times New Roman" w:hAnsi="Times New Roman" w:cs="Times New Roman"/>
                <w:sz w:val="24"/>
                <w:szCs w:val="24"/>
              </w:rPr>
              <w:t xml:space="preserve"> Town Administration, Northern Shewa Zone, Amhara Region</w:t>
            </w:r>
          </w:p>
        </w:tc>
      </w:tr>
      <w:tr w:rsidR="00B650E9" w:rsidRPr="00661C24" w14:paraId="26D3530F" w14:textId="77777777" w:rsidTr="0096140E">
        <w:tc>
          <w:tcPr>
            <w:tcW w:w="3464" w:type="dxa"/>
          </w:tcPr>
          <w:p w14:paraId="6B9E43C7" w14:textId="77777777" w:rsidR="00B650E9" w:rsidRPr="00661C24" w:rsidRDefault="00B650E9" w:rsidP="00D90B03">
            <w:pPr>
              <w:spacing w:line="276" w:lineRule="auto"/>
              <w:ind w:right="1808"/>
              <w:jc w:val="both"/>
              <w:rPr>
                <w:rFonts w:ascii="Times New Roman" w:hAnsi="Times New Roman" w:cs="Times New Roman"/>
                <w:b/>
                <w:bCs/>
                <w:sz w:val="24"/>
                <w:szCs w:val="24"/>
              </w:rPr>
            </w:pPr>
            <w:r w:rsidRPr="00661C24">
              <w:rPr>
                <w:rFonts w:ascii="Times New Roman" w:hAnsi="Times New Roman" w:cs="Times New Roman"/>
                <w:b/>
                <w:bCs/>
                <w:sz w:val="24"/>
                <w:szCs w:val="24"/>
              </w:rPr>
              <w:t>Project Period</w:t>
            </w:r>
          </w:p>
        </w:tc>
        <w:tc>
          <w:tcPr>
            <w:tcW w:w="5806" w:type="dxa"/>
          </w:tcPr>
          <w:p w14:paraId="319B1DCF" w14:textId="77777777" w:rsidR="00B650E9" w:rsidRPr="00661C24" w:rsidRDefault="00B650E9" w:rsidP="00D90B03">
            <w:pPr>
              <w:spacing w:line="276" w:lineRule="auto"/>
              <w:ind w:right="696"/>
              <w:jc w:val="both"/>
              <w:rPr>
                <w:rFonts w:ascii="Times New Roman" w:hAnsi="Times New Roman" w:cs="Times New Roman"/>
                <w:sz w:val="24"/>
                <w:szCs w:val="24"/>
              </w:rPr>
            </w:pPr>
            <w:r w:rsidRPr="00661C24">
              <w:rPr>
                <w:rFonts w:ascii="Times New Roman" w:hAnsi="Times New Roman" w:cs="Times New Roman"/>
                <w:sz w:val="24"/>
                <w:szCs w:val="24"/>
              </w:rPr>
              <w:t>1 Year (February/2024 – February/2025)</w:t>
            </w:r>
          </w:p>
        </w:tc>
      </w:tr>
      <w:tr w:rsidR="00B650E9" w:rsidRPr="00661C24" w14:paraId="5E5C5B05" w14:textId="77777777" w:rsidTr="0096140E">
        <w:tc>
          <w:tcPr>
            <w:tcW w:w="3464" w:type="dxa"/>
          </w:tcPr>
          <w:p w14:paraId="14263D85" w14:textId="77777777" w:rsidR="00B650E9" w:rsidRPr="00661C24" w:rsidRDefault="00B650E9" w:rsidP="00D90B03">
            <w:pPr>
              <w:spacing w:line="276" w:lineRule="auto"/>
              <w:ind w:right="1808"/>
              <w:jc w:val="both"/>
              <w:rPr>
                <w:rFonts w:ascii="Times New Roman" w:hAnsi="Times New Roman" w:cs="Times New Roman"/>
                <w:b/>
                <w:bCs/>
                <w:sz w:val="24"/>
                <w:szCs w:val="24"/>
              </w:rPr>
            </w:pPr>
            <w:r w:rsidRPr="00661C24">
              <w:rPr>
                <w:rFonts w:ascii="Times New Roman" w:hAnsi="Times New Roman" w:cs="Times New Roman"/>
                <w:b/>
                <w:bCs/>
                <w:sz w:val="24"/>
                <w:szCs w:val="24"/>
              </w:rPr>
              <w:t>Funding Source</w:t>
            </w:r>
          </w:p>
        </w:tc>
        <w:tc>
          <w:tcPr>
            <w:tcW w:w="5806" w:type="dxa"/>
          </w:tcPr>
          <w:p w14:paraId="1A12CD58" w14:textId="77777777" w:rsidR="00B650E9" w:rsidRPr="00661C24" w:rsidRDefault="00B650E9" w:rsidP="00D90B03">
            <w:pPr>
              <w:spacing w:line="276" w:lineRule="auto"/>
              <w:ind w:right="1808"/>
              <w:jc w:val="both"/>
              <w:rPr>
                <w:rFonts w:ascii="Times New Roman" w:hAnsi="Times New Roman" w:cs="Times New Roman"/>
                <w:sz w:val="24"/>
                <w:szCs w:val="24"/>
              </w:rPr>
            </w:pPr>
            <w:r w:rsidRPr="00661C24">
              <w:rPr>
                <w:rFonts w:ascii="Times New Roman" w:hAnsi="Times New Roman" w:cs="Times New Roman"/>
                <w:sz w:val="24"/>
                <w:szCs w:val="24"/>
              </w:rPr>
              <w:t>UN Women</w:t>
            </w:r>
          </w:p>
        </w:tc>
      </w:tr>
      <w:tr w:rsidR="00B650E9" w:rsidRPr="00661C24" w14:paraId="218025FA" w14:textId="77777777" w:rsidTr="0096140E">
        <w:tc>
          <w:tcPr>
            <w:tcW w:w="3464" w:type="dxa"/>
          </w:tcPr>
          <w:p w14:paraId="181CB58C" w14:textId="77777777" w:rsidR="00B650E9" w:rsidRPr="00661C24" w:rsidRDefault="00B650E9" w:rsidP="00D90B03">
            <w:pPr>
              <w:spacing w:line="276" w:lineRule="auto"/>
              <w:ind w:right="1808"/>
              <w:jc w:val="both"/>
              <w:rPr>
                <w:rFonts w:ascii="Times New Roman" w:hAnsi="Times New Roman" w:cs="Times New Roman"/>
                <w:b/>
                <w:bCs/>
                <w:sz w:val="24"/>
                <w:szCs w:val="24"/>
              </w:rPr>
            </w:pPr>
            <w:r w:rsidRPr="00661C24">
              <w:rPr>
                <w:rFonts w:ascii="Times New Roman" w:hAnsi="Times New Roman" w:cs="Times New Roman"/>
                <w:b/>
                <w:bCs/>
                <w:sz w:val="24"/>
                <w:szCs w:val="24"/>
              </w:rPr>
              <w:t xml:space="preserve">Implementing Partners </w:t>
            </w:r>
          </w:p>
        </w:tc>
        <w:tc>
          <w:tcPr>
            <w:tcW w:w="5806" w:type="dxa"/>
          </w:tcPr>
          <w:p w14:paraId="206D7076" w14:textId="77777777" w:rsidR="00B650E9" w:rsidRPr="00661C24" w:rsidRDefault="00B650E9" w:rsidP="00D90B03">
            <w:pPr>
              <w:spacing w:line="276" w:lineRule="auto"/>
              <w:ind w:right="1808"/>
              <w:jc w:val="both"/>
              <w:rPr>
                <w:rFonts w:ascii="Times New Roman" w:hAnsi="Times New Roman" w:cs="Times New Roman"/>
                <w:sz w:val="24"/>
                <w:szCs w:val="24"/>
              </w:rPr>
            </w:pPr>
            <w:r w:rsidRPr="00661C24">
              <w:rPr>
                <w:rFonts w:ascii="Times New Roman" w:hAnsi="Times New Roman" w:cs="Times New Roman"/>
                <w:sz w:val="24"/>
                <w:szCs w:val="24"/>
              </w:rPr>
              <w:t xml:space="preserve">Progynist, </w:t>
            </w:r>
            <w:proofErr w:type="spellStart"/>
            <w:r w:rsidRPr="00661C24">
              <w:rPr>
                <w:rFonts w:ascii="Times New Roman" w:hAnsi="Times New Roman" w:cs="Times New Roman"/>
                <w:sz w:val="24"/>
                <w:szCs w:val="24"/>
              </w:rPr>
              <w:t>Propride</w:t>
            </w:r>
            <w:proofErr w:type="spellEnd"/>
            <w:r w:rsidRPr="00661C24">
              <w:rPr>
                <w:rFonts w:ascii="Times New Roman" w:hAnsi="Times New Roman" w:cs="Times New Roman"/>
                <w:sz w:val="24"/>
                <w:szCs w:val="24"/>
              </w:rPr>
              <w:t>, and Emanuel Development Association (EDA)</w:t>
            </w:r>
          </w:p>
        </w:tc>
      </w:tr>
      <w:tr w:rsidR="00B650E9" w:rsidRPr="00661C24" w14:paraId="2AA46C72" w14:textId="77777777" w:rsidTr="0096140E">
        <w:tc>
          <w:tcPr>
            <w:tcW w:w="3464" w:type="dxa"/>
          </w:tcPr>
          <w:p w14:paraId="4C3DA9C2" w14:textId="77777777" w:rsidR="00B650E9" w:rsidRPr="00661C24" w:rsidRDefault="00B650E9" w:rsidP="00D90B03">
            <w:pPr>
              <w:spacing w:line="276" w:lineRule="auto"/>
              <w:ind w:right="1240"/>
              <w:jc w:val="both"/>
              <w:rPr>
                <w:rFonts w:ascii="Times New Roman" w:hAnsi="Times New Roman" w:cs="Times New Roman"/>
                <w:b/>
                <w:bCs/>
                <w:sz w:val="24"/>
                <w:szCs w:val="24"/>
              </w:rPr>
            </w:pPr>
            <w:r w:rsidRPr="00661C24">
              <w:rPr>
                <w:rFonts w:ascii="Times New Roman" w:hAnsi="Times New Roman" w:cs="Times New Roman"/>
                <w:b/>
                <w:bCs/>
                <w:sz w:val="24"/>
                <w:szCs w:val="24"/>
              </w:rPr>
              <w:t>Total Budget Allocated</w:t>
            </w:r>
          </w:p>
        </w:tc>
        <w:tc>
          <w:tcPr>
            <w:tcW w:w="5806" w:type="dxa"/>
          </w:tcPr>
          <w:p w14:paraId="74A64B52" w14:textId="77777777" w:rsidR="00B650E9" w:rsidRPr="00661C24" w:rsidRDefault="00B650E9" w:rsidP="00D90B03">
            <w:pPr>
              <w:spacing w:line="276" w:lineRule="auto"/>
              <w:ind w:right="1808"/>
              <w:jc w:val="both"/>
              <w:rPr>
                <w:rFonts w:ascii="Times New Roman" w:hAnsi="Times New Roman" w:cs="Times New Roman"/>
                <w:sz w:val="24"/>
                <w:szCs w:val="24"/>
              </w:rPr>
            </w:pPr>
            <w:r w:rsidRPr="00661C24">
              <w:rPr>
                <w:rFonts w:ascii="Times New Roman" w:hAnsi="Times New Roman" w:cs="Times New Roman"/>
                <w:sz w:val="24"/>
                <w:szCs w:val="24"/>
              </w:rPr>
              <w:t>Birr 10,894,457.00</w:t>
            </w:r>
          </w:p>
        </w:tc>
      </w:tr>
      <w:tr w:rsidR="00B650E9" w:rsidRPr="00661C24" w14:paraId="3BBE7C59" w14:textId="77777777" w:rsidTr="0096140E">
        <w:tc>
          <w:tcPr>
            <w:tcW w:w="3464" w:type="dxa"/>
          </w:tcPr>
          <w:p w14:paraId="00E11B5F" w14:textId="77777777" w:rsidR="00B650E9" w:rsidRPr="00661C24" w:rsidRDefault="00B650E9" w:rsidP="00D90B03">
            <w:pPr>
              <w:spacing w:line="276" w:lineRule="auto"/>
              <w:jc w:val="both"/>
              <w:rPr>
                <w:rFonts w:ascii="Times New Roman" w:hAnsi="Times New Roman" w:cs="Times New Roman"/>
                <w:b/>
                <w:bCs/>
                <w:sz w:val="24"/>
                <w:szCs w:val="24"/>
              </w:rPr>
            </w:pPr>
            <w:r w:rsidRPr="00661C24">
              <w:rPr>
                <w:rFonts w:ascii="Times New Roman" w:hAnsi="Times New Roman" w:cs="Times New Roman"/>
                <w:b/>
                <w:bCs/>
                <w:sz w:val="24"/>
                <w:szCs w:val="24"/>
              </w:rPr>
              <w:t>Target Beneficiaries</w:t>
            </w:r>
          </w:p>
          <w:p w14:paraId="56E3C9B3" w14:textId="77777777" w:rsidR="00B650E9" w:rsidRPr="00661C24" w:rsidRDefault="00B650E9" w:rsidP="00D90B03">
            <w:pPr>
              <w:spacing w:line="276" w:lineRule="auto"/>
              <w:ind w:right="1808"/>
              <w:jc w:val="both"/>
              <w:rPr>
                <w:rFonts w:ascii="Times New Roman" w:hAnsi="Times New Roman" w:cs="Times New Roman"/>
                <w:b/>
                <w:bCs/>
                <w:sz w:val="24"/>
                <w:szCs w:val="24"/>
              </w:rPr>
            </w:pPr>
            <w:r w:rsidRPr="00661C24">
              <w:rPr>
                <w:rFonts w:ascii="Times New Roman" w:hAnsi="Times New Roman" w:cs="Times New Roman"/>
                <w:b/>
                <w:bCs/>
                <w:sz w:val="24"/>
                <w:szCs w:val="24"/>
              </w:rPr>
              <w:t> </w:t>
            </w:r>
          </w:p>
        </w:tc>
        <w:tc>
          <w:tcPr>
            <w:tcW w:w="5806" w:type="dxa"/>
          </w:tcPr>
          <w:p w14:paraId="7BBDCF16" w14:textId="77777777" w:rsidR="00B650E9" w:rsidRPr="00661C24" w:rsidRDefault="00B650E9" w:rsidP="00D90B03">
            <w:pPr>
              <w:spacing w:line="276" w:lineRule="auto"/>
              <w:ind w:right="606"/>
              <w:jc w:val="both"/>
              <w:rPr>
                <w:rFonts w:ascii="Times New Roman" w:hAnsi="Times New Roman" w:cs="Times New Roman"/>
                <w:sz w:val="24"/>
                <w:szCs w:val="24"/>
              </w:rPr>
            </w:pPr>
            <w:r w:rsidRPr="00661C24">
              <w:rPr>
                <w:rFonts w:ascii="Times New Roman" w:hAnsi="Times New Roman" w:cs="Times New Roman"/>
                <w:sz w:val="24"/>
                <w:szCs w:val="24"/>
              </w:rPr>
              <w:t>3,000 women direct beneficiaries, 70% aged between 18-45, and 20,000 indirect beneficiaries</w:t>
            </w:r>
          </w:p>
        </w:tc>
      </w:tr>
    </w:tbl>
    <w:p w14:paraId="642B7D28" w14:textId="77777777" w:rsidR="00B650E9" w:rsidRPr="00661C24" w:rsidRDefault="00B650E9" w:rsidP="0096140E">
      <w:pPr>
        <w:spacing w:after="0" w:line="276" w:lineRule="auto"/>
        <w:jc w:val="both"/>
        <w:rPr>
          <w:rFonts w:ascii="Times New Roman" w:hAnsi="Times New Roman" w:cs="Times New Roman"/>
          <w:sz w:val="24"/>
          <w:szCs w:val="24"/>
        </w:rPr>
      </w:pPr>
    </w:p>
    <w:p w14:paraId="736D49C2" w14:textId="77777777" w:rsidR="00B650E9" w:rsidRPr="00661C24" w:rsidRDefault="00B650E9" w:rsidP="00D90B03">
      <w:pPr>
        <w:spacing w:line="276" w:lineRule="auto"/>
        <w:ind w:hanging="900"/>
        <w:jc w:val="both"/>
        <w:rPr>
          <w:rFonts w:ascii="Times New Roman" w:hAnsi="Times New Roman" w:cs="Times New Roman"/>
          <w:b/>
          <w:bCs/>
          <w:sz w:val="24"/>
          <w:szCs w:val="24"/>
        </w:rPr>
      </w:pPr>
      <w:r w:rsidRPr="00661C24">
        <w:rPr>
          <w:rFonts w:ascii="Times New Roman" w:hAnsi="Times New Roman" w:cs="Times New Roman"/>
          <w:b/>
          <w:bCs/>
          <w:sz w:val="24"/>
          <w:szCs w:val="24"/>
        </w:rPr>
        <w:t>Goals &amp; Objectives</w:t>
      </w:r>
    </w:p>
    <w:p w14:paraId="42B39CB3" w14:textId="77777777" w:rsidR="00B650E9" w:rsidRPr="0096140E" w:rsidRDefault="00B650E9" w:rsidP="0096140E">
      <w:pPr>
        <w:pStyle w:val="ListParagraph"/>
        <w:numPr>
          <w:ilvl w:val="0"/>
          <w:numId w:val="69"/>
        </w:numPr>
        <w:spacing w:line="276" w:lineRule="auto"/>
        <w:jc w:val="both"/>
        <w:rPr>
          <w:rFonts w:ascii="Times New Roman" w:hAnsi="Times New Roman" w:cs="Times New Roman"/>
          <w:sz w:val="24"/>
          <w:szCs w:val="24"/>
        </w:rPr>
      </w:pPr>
      <w:r w:rsidRPr="0096140E">
        <w:rPr>
          <w:rFonts w:ascii="Times New Roman" w:hAnsi="Times New Roman" w:cs="Times New Roman"/>
          <w:sz w:val="24"/>
          <w:szCs w:val="24"/>
        </w:rPr>
        <w:t xml:space="preserve">The </w:t>
      </w:r>
      <w:r w:rsidRPr="0096140E">
        <w:rPr>
          <w:rFonts w:ascii="Times New Roman" w:hAnsi="Times New Roman" w:cs="Times New Roman"/>
          <w:b/>
          <w:bCs/>
          <w:sz w:val="24"/>
          <w:szCs w:val="24"/>
        </w:rPr>
        <w:t xml:space="preserve">overall goal </w:t>
      </w:r>
      <w:r w:rsidRPr="0096140E">
        <w:rPr>
          <w:rFonts w:ascii="Times New Roman" w:hAnsi="Times New Roman" w:cs="Times New Roman"/>
          <w:sz w:val="24"/>
          <w:szCs w:val="24"/>
        </w:rPr>
        <w:t>of the project is to ensure that women are empowered enough to participate at all levels of leadership in managing in humanitarian crisis, particularly that of women and girls affected by war.</w:t>
      </w:r>
    </w:p>
    <w:p w14:paraId="7F8F575D" w14:textId="77777777" w:rsidR="00B650E9" w:rsidRPr="00661C24" w:rsidRDefault="00B650E9" w:rsidP="00D90B03">
      <w:pPr>
        <w:spacing w:line="276" w:lineRule="auto"/>
        <w:jc w:val="both"/>
        <w:rPr>
          <w:rFonts w:ascii="Times New Roman" w:hAnsi="Times New Roman" w:cs="Times New Roman"/>
          <w:sz w:val="24"/>
          <w:szCs w:val="24"/>
        </w:rPr>
      </w:pPr>
      <w:r w:rsidRPr="00661C24">
        <w:rPr>
          <w:rFonts w:ascii="Times New Roman" w:hAnsi="Times New Roman" w:cs="Times New Roman"/>
          <w:b/>
          <w:bCs/>
          <w:sz w:val="24"/>
          <w:szCs w:val="24"/>
        </w:rPr>
        <w:t>Objectives:</w:t>
      </w:r>
    </w:p>
    <w:p w14:paraId="391790E8" w14:textId="77777777" w:rsidR="00B650E9" w:rsidRPr="00661C24" w:rsidRDefault="00B650E9" w:rsidP="00D90B03">
      <w:pPr>
        <w:numPr>
          <w:ilvl w:val="0"/>
          <w:numId w:val="54"/>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 xml:space="preserve">To enhance the capability of women to become resilient, peace negotiators, and to defend their human rights in and around Shoa </w:t>
      </w:r>
      <w:proofErr w:type="spellStart"/>
      <w:r w:rsidRPr="00661C24">
        <w:rPr>
          <w:rFonts w:ascii="Times New Roman" w:hAnsi="Times New Roman" w:cs="Times New Roman"/>
          <w:sz w:val="24"/>
          <w:szCs w:val="24"/>
        </w:rPr>
        <w:t>Robit</w:t>
      </w:r>
      <w:proofErr w:type="spellEnd"/>
      <w:r w:rsidRPr="00661C24">
        <w:rPr>
          <w:rFonts w:ascii="Times New Roman" w:hAnsi="Times New Roman" w:cs="Times New Roman"/>
          <w:sz w:val="24"/>
          <w:szCs w:val="24"/>
        </w:rPr>
        <w:t>.</w:t>
      </w:r>
    </w:p>
    <w:p w14:paraId="581EF384" w14:textId="77777777" w:rsidR="00B650E9" w:rsidRPr="00661C24" w:rsidRDefault="00B650E9" w:rsidP="00D90B03">
      <w:pPr>
        <w:numPr>
          <w:ilvl w:val="0"/>
          <w:numId w:val="54"/>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To encourage women to take the lead in creating and strengthening institutions for women survivors of GBV to heal from war-inflicted violence and abuses.</w:t>
      </w:r>
    </w:p>
    <w:p w14:paraId="5DD3A8CE" w14:textId="6F06B1C7" w:rsidR="00B650E9" w:rsidRPr="0096140E" w:rsidRDefault="00B650E9" w:rsidP="00D90B03">
      <w:pPr>
        <w:numPr>
          <w:ilvl w:val="0"/>
          <w:numId w:val="54"/>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To effectively improve the economic misfortune of women whose livelihood was turndown by the war.</w:t>
      </w:r>
    </w:p>
    <w:p w14:paraId="1BFFC194" w14:textId="77777777" w:rsidR="00B650E9" w:rsidRPr="00661C24" w:rsidRDefault="00B650E9" w:rsidP="00D90B03">
      <w:pPr>
        <w:spacing w:line="276" w:lineRule="auto"/>
        <w:jc w:val="both"/>
        <w:rPr>
          <w:rFonts w:ascii="Times New Roman" w:hAnsi="Times New Roman" w:cs="Times New Roman"/>
          <w:b/>
          <w:bCs/>
          <w:sz w:val="24"/>
          <w:szCs w:val="24"/>
        </w:rPr>
      </w:pPr>
      <w:r w:rsidRPr="00661C24">
        <w:rPr>
          <w:rFonts w:ascii="Times New Roman" w:hAnsi="Times New Roman" w:cs="Times New Roman"/>
          <w:b/>
          <w:bCs/>
          <w:sz w:val="24"/>
          <w:szCs w:val="24"/>
        </w:rPr>
        <w:t>PROGRAM PERFORMANCE</w:t>
      </w:r>
    </w:p>
    <w:p w14:paraId="3DB1FCF8" w14:textId="77777777" w:rsidR="00B650E9" w:rsidRPr="00661C24" w:rsidRDefault="00B650E9" w:rsidP="00D90B03">
      <w:pPr>
        <w:spacing w:line="276" w:lineRule="auto"/>
        <w:jc w:val="both"/>
        <w:rPr>
          <w:rFonts w:ascii="Times New Roman" w:hAnsi="Times New Roman" w:cs="Times New Roman"/>
          <w:sz w:val="24"/>
          <w:szCs w:val="24"/>
        </w:rPr>
      </w:pPr>
      <w:r w:rsidRPr="00661C24">
        <w:rPr>
          <w:rFonts w:ascii="Times New Roman" w:hAnsi="Times New Roman" w:cs="Times New Roman"/>
          <w:b/>
          <w:bCs/>
          <w:sz w:val="24"/>
          <w:szCs w:val="24"/>
        </w:rPr>
        <w:t>Activity 1: Staff Recruitment and Personnel Deployment</w:t>
      </w:r>
    </w:p>
    <w:p w14:paraId="70428464" w14:textId="77777777" w:rsidR="00B650E9" w:rsidRPr="00661C24" w:rsidRDefault="00B650E9" w:rsidP="00D90B03">
      <w:pPr>
        <w:numPr>
          <w:ilvl w:val="0"/>
          <w:numId w:val="55"/>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lastRenderedPageBreak/>
        <w:t>Vacancy announcements for three field officers and three social worker positions have been released and the activity of identifying the candidates has been done.</w:t>
      </w:r>
    </w:p>
    <w:p w14:paraId="42DDE96A" w14:textId="77777777" w:rsidR="00B650E9" w:rsidRPr="00661C24" w:rsidRDefault="00B650E9" w:rsidP="00D90B03">
      <w:pPr>
        <w:numPr>
          <w:ilvl w:val="0"/>
          <w:numId w:val="55"/>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Written exams and interviews were conducted in the presence of representatives of the three organizations.</w:t>
      </w:r>
    </w:p>
    <w:p w14:paraId="56504F5D" w14:textId="77777777" w:rsidR="00B650E9" w:rsidRPr="00661C24" w:rsidRDefault="00B650E9" w:rsidP="00D90B03">
      <w:pPr>
        <w:numPr>
          <w:ilvl w:val="0"/>
          <w:numId w:val="55"/>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2 full-time field officers and 3 full-time social workers are recruited for the project.</w:t>
      </w:r>
    </w:p>
    <w:p w14:paraId="6201840A" w14:textId="36E3319C" w:rsidR="00B650E9" w:rsidRPr="00661C24" w:rsidRDefault="00B650E9" w:rsidP="00D90B03">
      <w:pPr>
        <w:spacing w:line="276" w:lineRule="auto"/>
        <w:jc w:val="both"/>
        <w:rPr>
          <w:rFonts w:ascii="Times New Roman" w:hAnsi="Times New Roman" w:cs="Times New Roman"/>
          <w:sz w:val="24"/>
          <w:szCs w:val="24"/>
        </w:rPr>
      </w:pPr>
      <w:r w:rsidRPr="00661C24">
        <w:rPr>
          <w:rFonts w:ascii="Times New Roman" w:hAnsi="Times New Roman" w:cs="Times New Roman"/>
          <w:b/>
          <w:bCs/>
          <w:sz w:val="24"/>
          <w:szCs w:val="24"/>
        </w:rPr>
        <w:t xml:space="preserve">Activity 2: Provide awareness sessions </w:t>
      </w:r>
      <w:r w:rsidR="0096140E" w:rsidRPr="00661C24">
        <w:rPr>
          <w:rFonts w:ascii="Times New Roman" w:hAnsi="Times New Roman" w:cs="Times New Roman"/>
          <w:b/>
          <w:bCs/>
          <w:sz w:val="24"/>
          <w:szCs w:val="24"/>
        </w:rPr>
        <w:t>for newly</w:t>
      </w:r>
      <w:r w:rsidRPr="00661C24">
        <w:rPr>
          <w:rFonts w:ascii="Times New Roman" w:hAnsi="Times New Roman" w:cs="Times New Roman"/>
          <w:b/>
          <w:bCs/>
          <w:sz w:val="24"/>
          <w:szCs w:val="24"/>
        </w:rPr>
        <w:t xml:space="preserve"> recruited staff </w:t>
      </w:r>
    </w:p>
    <w:p w14:paraId="229C79AD" w14:textId="4FDB2AC5" w:rsidR="00B650E9" w:rsidRPr="0096140E" w:rsidRDefault="00B650E9" w:rsidP="00D90B03">
      <w:pPr>
        <w:numPr>
          <w:ilvl w:val="0"/>
          <w:numId w:val="56"/>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 xml:space="preserve">Knowledge and understanding created among newly recruited staff on the humanitarian crisis and mechanisms sought. </w:t>
      </w:r>
    </w:p>
    <w:p w14:paraId="67F4AECC" w14:textId="1CFE29F2" w:rsidR="00B650E9" w:rsidRPr="00661C24" w:rsidRDefault="00B650E9" w:rsidP="00D90B03">
      <w:pPr>
        <w:spacing w:line="276" w:lineRule="auto"/>
        <w:ind w:left="1260" w:hanging="1260"/>
        <w:jc w:val="both"/>
        <w:rPr>
          <w:rFonts w:ascii="Times New Roman" w:hAnsi="Times New Roman" w:cs="Times New Roman"/>
          <w:sz w:val="24"/>
          <w:szCs w:val="24"/>
        </w:rPr>
      </w:pPr>
      <w:r w:rsidRPr="00661C24">
        <w:rPr>
          <w:rFonts w:ascii="Times New Roman" w:hAnsi="Times New Roman" w:cs="Times New Roman"/>
          <w:b/>
          <w:bCs/>
          <w:sz w:val="24"/>
          <w:szCs w:val="24"/>
        </w:rPr>
        <w:t>Activity 3: Organize a half day workshop for 60 representatives drawn from Women and</w:t>
      </w:r>
      <w:r w:rsidR="0096140E">
        <w:rPr>
          <w:rFonts w:ascii="Times New Roman" w:hAnsi="Times New Roman" w:cs="Times New Roman"/>
          <w:b/>
          <w:bCs/>
          <w:sz w:val="24"/>
          <w:szCs w:val="24"/>
        </w:rPr>
        <w:t xml:space="preserve"> </w:t>
      </w:r>
      <w:r w:rsidRPr="00661C24">
        <w:rPr>
          <w:rFonts w:ascii="Times New Roman" w:hAnsi="Times New Roman" w:cs="Times New Roman"/>
          <w:b/>
          <w:bCs/>
          <w:sz w:val="24"/>
          <w:szCs w:val="24"/>
        </w:rPr>
        <w:t>Youth Associations and CBOs, OPD, HIV, Women and Children, Social Affairs, Health, peace and security and Small and Microenterprise Offices to introduce major stakeholders with the objectives, strategies and major Activities of the project to facilitate their engagement in the implementation process.</w:t>
      </w:r>
    </w:p>
    <w:p w14:paraId="30E2B6DB" w14:textId="77777777" w:rsidR="00B650E9" w:rsidRPr="00661C24" w:rsidRDefault="00B650E9" w:rsidP="00D90B03">
      <w:pPr>
        <w:numPr>
          <w:ilvl w:val="0"/>
          <w:numId w:val="61"/>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 xml:space="preserve">The launch program of the project was held in the presence of the relevant stakeholders and all three partner organizations. </w:t>
      </w:r>
    </w:p>
    <w:p w14:paraId="4B608329" w14:textId="17DC5A77" w:rsidR="00B650E9" w:rsidRPr="0096140E" w:rsidRDefault="00B650E9" w:rsidP="00D90B03">
      <w:pPr>
        <w:numPr>
          <w:ilvl w:val="0"/>
          <w:numId w:val="61"/>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 xml:space="preserve">The objective of the program is to create awareness about the objectives, strategies, and main activities of the project. Government bodies, community representatives, and community-based organizations from Deber Berhan and Showa </w:t>
      </w:r>
      <w:proofErr w:type="spellStart"/>
      <w:r w:rsidRPr="00661C24">
        <w:rPr>
          <w:rFonts w:ascii="Times New Roman" w:hAnsi="Times New Roman" w:cs="Times New Roman"/>
          <w:sz w:val="24"/>
          <w:szCs w:val="24"/>
        </w:rPr>
        <w:t>Robit</w:t>
      </w:r>
      <w:proofErr w:type="spellEnd"/>
      <w:r w:rsidRPr="00661C24">
        <w:rPr>
          <w:rFonts w:ascii="Times New Roman" w:hAnsi="Times New Roman" w:cs="Times New Roman"/>
          <w:sz w:val="24"/>
          <w:szCs w:val="24"/>
        </w:rPr>
        <w:t xml:space="preserve"> attended the project promotion program.</w:t>
      </w:r>
    </w:p>
    <w:p w14:paraId="5094A5EB" w14:textId="77777777" w:rsidR="00B650E9" w:rsidRPr="00661C24" w:rsidRDefault="00B650E9" w:rsidP="00D90B03">
      <w:pPr>
        <w:numPr>
          <w:ilvl w:val="0"/>
          <w:numId w:val="61"/>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In the launching program, a broad explanation focused on the objectives, strategies, and key activities of the project was given, and further, it was shown that the support of all stakeholders is essential for the successful completion of the project.</w:t>
      </w:r>
    </w:p>
    <w:p w14:paraId="71AE0308" w14:textId="77777777" w:rsidR="00B650E9" w:rsidRPr="00661C24" w:rsidRDefault="00B650E9" w:rsidP="00D90B03">
      <w:pPr>
        <w:numPr>
          <w:ilvl w:val="0"/>
          <w:numId w:val="61"/>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 xml:space="preserve">After the presentation, a plenary discussion was held to allow participants to share their understanding of the challenges faced by the community members of the intervention area and the contribution of the project. </w:t>
      </w:r>
    </w:p>
    <w:p w14:paraId="7F19C8C1" w14:textId="1236F795" w:rsidR="00B650E9" w:rsidRPr="00D60E8D" w:rsidRDefault="00B650E9" w:rsidP="00D90B03">
      <w:pPr>
        <w:numPr>
          <w:ilvl w:val="0"/>
          <w:numId w:val="61"/>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The project launch meeting ended on a positive note and all participants expressed their commitment and commitment to the success of the project in addressing the needs of women in challenging situations.</w:t>
      </w:r>
    </w:p>
    <w:p w14:paraId="1B3781BD" w14:textId="77777777" w:rsidR="00B650E9" w:rsidRPr="00661C24" w:rsidRDefault="00B650E9" w:rsidP="00D90B03">
      <w:pPr>
        <w:numPr>
          <w:ilvl w:val="0"/>
          <w:numId w:val="61"/>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At the end of the launching program, the project document is signed by the lead organization, Progynist, and government stakeholders</w:t>
      </w:r>
    </w:p>
    <w:p w14:paraId="3B78E7A2" w14:textId="77777777" w:rsidR="00B650E9" w:rsidRPr="00661C24" w:rsidRDefault="00B650E9" w:rsidP="00D90B03">
      <w:pPr>
        <w:spacing w:line="276" w:lineRule="auto"/>
        <w:jc w:val="both"/>
        <w:rPr>
          <w:rFonts w:ascii="Times New Roman" w:hAnsi="Times New Roman" w:cs="Times New Roman"/>
          <w:sz w:val="24"/>
          <w:szCs w:val="24"/>
        </w:rPr>
      </w:pPr>
    </w:p>
    <w:p w14:paraId="285AFFA1" w14:textId="77777777" w:rsidR="00B650E9" w:rsidRPr="00661C24" w:rsidRDefault="00B650E9" w:rsidP="00531216">
      <w:pPr>
        <w:keepNext/>
        <w:spacing w:after="0" w:line="276" w:lineRule="auto"/>
        <w:jc w:val="both"/>
        <w:rPr>
          <w:rFonts w:ascii="Times New Roman" w:hAnsi="Times New Roman" w:cs="Times New Roman"/>
          <w:sz w:val="24"/>
          <w:szCs w:val="24"/>
        </w:rPr>
      </w:pPr>
      <w:r w:rsidRPr="00661C24">
        <w:rPr>
          <w:rFonts w:ascii="Times New Roman" w:hAnsi="Times New Roman" w:cs="Times New Roman"/>
          <w:noProof/>
          <w:sz w:val="24"/>
          <w:szCs w:val="24"/>
        </w:rPr>
        <w:lastRenderedPageBreak/>
        <w:drawing>
          <wp:inline distT="0" distB="0" distL="0" distR="0" wp14:anchorId="18E6836B" wp14:editId="3F3653B0">
            <wp:extent cx="4294912" cy="2514600"/>
            <wp:effectExtent l="0" t="0" r="0" b="0"/>
            <wp:docPr id="1451597175" name="Picture 5">
              <a:extLst xmlns:a="http://schemas.openxmlformats.org/drawingml/2006/main">
                <a:ext uri="{FF2B5EF4-FFF2-40B4-BE49-F238E27FC236}">
                  <a16:creationId xmlns:a16="http://schemas.microsoft.com/office/drawing/2014/main" id="{0CC00900-300F-00E6-9C2D-0F29568100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CC00900-300F-00E6-9C2D-0F29568100BA}"/>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1534" cy="2536042"/>
                    </a:xfrm>
                    <a:prstGeom prst="rect">
                      <a:avLst/>
                    </a:prstGeom>
                    <a:noFill/>
                    <a:ln>
                      <a:noFill/>
                    </a:ln>
                  </pic:spPr>
                </pic:pic>
              </a:graphicData>
            </a:graphic>
          </wp:inline>
        </w:drawing>
      </w:r>
    </w:p>
    <w:p w14:paraId="10B8CF74" w14:textId="2235614E" w:rsidR="00B650E9" w:rsidRPr="00661C24" w:rsidRDefault="00B650E9" w:rsidP="00531216">
      <w:pPr>
        <w:pStyle w:val="Caption"/>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 xml:space="preserve">Conducting Project Launching </w:t>
      </w:r>
    </w:p>
    <w:p w14:paraId="1CFB4D6A" w14:textId="74E2A30E" w:rsidR="00B650E9" w:rsidRPr="00661C24" w:rsidRDefault="00B650E9" w:rsidP="00D90B03">
      <w:pPr>
        <w:spacing w:line="276" w:lineRule="auto"/>
        <w:ind w:left="990" w:hanging="990"/>
        <w:jc w:val="both"/>
        <w:rPr>
          <w:rFonts w:ascii="Times New Roman" w:hAnsi="Times New Roman" w:cs="Times New Roman"/>
          <w:sz w:val="24"/>
          <w:szCs w:val="24"/>
        </w:rPr>
      </w:pPr>
      <w:r w:rsidRPr="00661C24">
        <w:rPr>
          <w:rFonts w:ascii="Times New Roman" w:hAnsi="Times New Roman" w:cs="Times New Roman"/>
          <w:b/>
          <w:bCs/>
          <w:sz w:val="24"/>
          <w:szCs w:val="24"/>
        </w:rPr>
        <w:t xml:space="preserve">Activity 4: Provide 2 days of training for 45 representatives of </w:t>
      </w:r>
      <w:proofErr w:type="spellStart"/>
      <w:r w:rsidRPr="00661C24">
        <w:rPr>
          <w:rFonts w:ascii="Times New Roman" w:hAnsi="Times New Roman" w:cs="Times New Roman"/>
          <w:b/>
          <w:bCs/>
          <w:sz w:val="24"/>
          <w:szCs w:val="24"/>
        </w:rPr>
        <w:t>iddirs</w:t>
      </w:r>
      <w:proofErr w:type="spellEnd"/>
      <w:r w:rsidRPr="00661C24">
        <w:rPr>
          <w:rFonts w:ascii="Times New Roman" w:hAnsi="Times New Roman" w:cs="Times New Roman"/>
          <w:b/>
          <w:bCs/>
          <w:sz w:val="24"/>
          <w:szCs w:val="24"/>
        </w:rPr>
        <w:t xml:space="preserve"> and other prominent community organizations to facilitate the engagement of men and youth in the protection of women and girls from any violence</w:t>
      </w:r>
    </w:p>
    <w:p w14:paraId="6FD59ECA" w14:textId="5A9E45BF" w:rsidR="00B650E9" w:rsidRPr="00661C24" w:rsidRDefault="00B650E9" w:rsidP="00D90B03">
      <w:pPr>
        <w:numPr>
          <w:ilvl w:val="0"/>
          <w:numId w:val="57"/>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 xml:space="preserve">A total of 41 persons, 24 male, and 17 </w:t>
      </w:r>
      <w:r w:rsidR="00531216" w:rsidRPr="00661C24">
        <w:rPr>
          <w:rFonts w:ascii="Times New Roman" w:hAnsi="Times New Roman" w:cs="Times New Roman"/>
          <w:sz w:val="24"/>
          <w:szCs w:val="24"/>
        </w:rPr>
        <w:t>females</w:t>
      </w:r>
      <w:r w:rsidRPr="00661C24">
        <w:rPr>
          <w:rFonts w:ascii="Times New Roman" w:hAnsi="Times New Roman" w:cs="Times New Roman"/>
          <w:sz w:val="24"/>
          <w:szCs w:val="24"/>
        </w:rPr>
        <w:t xml:space="preserve"> participated in a two-</w:t>
      </w:r>
      <w:proofErr w:type="spellStart"/>
      <w:r w:rsidRPr="00661C24">
        <w:rPr>
          <w:rFonts w:ascii="Times New Roman" w:hAnsi="Times New Roman" w:cs="Times New Roman"/>
          <w:sz w:val="24"/>
          <w:szCs w:val="24"/>
        </w:rPr>
        <w:t>days</w:t>
      </w:r>
      <w:proofErr w:type="spellEnd"/>
      <w:r w:rsidRPr="00661C24">
        <w:rPr>
          <w:rFonts w:ascii="Times New Roman" w:hAnsi="Times New Roman" w:cs="Times New Roman"/>
          <w:sz w:val="24"/>
          <w:szCs w:val="24"/>
        </w:rPr>
        <w:t xml:space="preserve"> workshop to brainstorm on how to engage men in the protection of women and girls during and after war. </w:t>
      </w:r>
    </w:p>
    <w:p w14:paraId="7139AFEE" w14:textId="77777777" w:rsidR="00B650E9" w:rsidRPr="00661C24" w:rsidRDefault="00B650E9" w:rsidP="00D90B03">
      <w:pPr>
        <w:numPr>
          <w:ilvl w:val="0"/>
          <w:numId w:val="57"/>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 xml:space="preserve">The training influenced Men </w:t>
      </w:r>
      <w:proofErr w:type="spellStart"/>
      <w:r w:rsidRPr="00661C24">
        <w:rPr>
          <w:rFonts w:ascii="Times New Roman" w:hAnsi="Times New Roman" w:cs="Times New Roman"/>
          <w:sz w:val="24"/>
          <w:szCs w:val="24"/>
        </w:rPr>
        <w:t>Iddirs</w:t>
      </w:r>
      <w:proofErr w:type="spellEnd"/>
      <w:r w:rsidRPr="00661C24">
        <w:rPr>
          <w:rFonts w:ascii="Times New Roman" w:hAnsi="Times New Roman" w:cs="Times New Roman"/>
          <w:sz w:val="24"/>
          <w:szCs w:val="24"/>
        </w:rPr>
        <w:t xml:space="preserve"> but also representatives from women organizations, school communities, religious institutions, and youth associations. </w:t>
      </w:r>
    </w:p>
    <w:p w14:paraId="4D1F23BD" w14:textId="77777777" w:rsidR="00B650E9" w:rsidRPr="00661C24" w:rsidRDefault="00B650E9" w:rsidP="00D90B03">
      <w:pPr>
        <w:numPr>
          <w:ilvl w:val="0"/>
          <w:numId w:val="57"/>
        </w:numPr>
        <w:tabs>
          <w:tab w:val="clear" w:pos="720"/>
          <w:tab w:val="num" w:pos="360"/>
        </w:tabs>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The training also highlighted the crucial role of men and youth in creating a culture of respect for women and girls and preventing GBV.</w:t>
      </w:r>
    </w:p>
    <w:p w14:paraId="3EAAE140" w14:textId="77777777" w:rsidR="00B650E9" w:rsidRPr="00661C24" w:rsidRDefault="00B650E9" w:rsidP="00D90B03">
      <w:pPr>
        <w:spacing w:line="276" w:lineRule="auto"/>
        <w:ind w:left="990" w:hanging="990"/>
        <w:jc w:val="both"/>
        <w:rPr>
          <w:rFonts w:ascii="Times New Roman" w:hAnsi="Times New Roman" w:cs="Times New Roman"/>
          <w:sz w:val="24"/>
          <w:szCs w:val="24"/>
        </w:rPr>
      </w:pPr>
      <w:r w:rsidRPr="00661C24">
        <w:rPr>
          <w:rFonts w:ascii="Times New Roman" w:hAnsi="Times New Roman" w:cs="Times New Roman"/>
          <w:b/>
          <w:bCs/>
          <w:sz w:val="24"/>
          <w:szCs w:val="24"/>
        </w:rPr>
        <w:t>Activity 5: Organize consultative meeting with 30 people representing health facilities, administration and concerned sector offices on the need to respond to physical and mental/emotional health services</w:t>
      </w:r>
    </w:p>
    <w:p w14:paraId="3C903B0D" w14:textId="67035240" w:rsidR="00B650E9" w:rsidRPr="00661C24" w:rsidRDefault="00B650E9" w:rsidP="00D90B03">
      <w:p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 xml:space="preserve">The objectives of organizing a consultative meeting with representatives from health facilities, administration, and concerned health sector offices in </w:t>
      </w:r>
      <w:proofErr w:type="spellStart"/>
      <w:r w:rsidRPr="00661C24">
        <w:rPr>
          <w:rFonts w:ascii="Times New Roman" w:hAnsi="Times New Roman" w:cs="Times New Roman"/>
          <w:sz w:val="24"/>
          <w:szCs w:val="24"/>
        </w:rPr>
        <w:t>Shewarobit</w:t>
      </w:r>
      <w:proofErr w:type="spellEnd"/>
      <w:r w:rsidRPr="00661C24">
        <w:rPr>
          <w:rFonts w:ascii="Times New Roman" w:hAnsi="Times New Roman" w:cs="Times New Roman"/>
          <w:sz w:val="24"/>
          <w:szCs w:val="24"/>
        </w:rPr>
        <w:t xml:space="preserve"> were to:</w:t>
      </w:r>
    </w:p>
    <w:p w14:paraId="043643A8" w14:textId="77777777" w:rsidR="00B650E9" w:rsidRPr="00661C24" w:rsidRDefault="00B650E9" w:rsidP="00D90B03">
      <w:pPr>
        <w:numPr>
          <w:ilvl w:val="0"/>
          <w:numId w:val="58"/>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 xml:space="preserve">Open a platform for discussion with representatives of health facilities, and concerned sector offices on the content of the project that aims to improve the physical and psychosocial well-being of women affected by war in </w:t>
      </w:r>
      <w:proofErr w:type="spellStart"/>
      <w:r w:rsidRPr="00661C24">
        <w:rPr>
          <w:rFonts w:ascii="Times New Roman" w:hAnsi="Times New Roman" w:cs="Times New Roman"/>
          <w:sz w:val="24"/>
          <w:szCs w:val="24"/>
        </w:rPr>
        <w:t>Shewarobit</w:t>
      </w:r>
      <w:proofErr w:type="spellEnd"/>
      <w:r w:rsidRPr="00661C24">
        <w:rPr>
          <w:rFonts w:ascii="Times New Roman" w:hAnsi="Times New Roman" w:cs="Times New Roman"/>
          <w:sz w:val="24"/>
          <w:szCs w:val="24"/>
        </w:rPr>
        <w:t xml:space="preserve"> city administration.</w:t>
      </w:r>
    </w:p>
    <w:p w14:paraId="30CE4705" w14:textId="77777777" w:rsidR="00B650E9" w:rsidRPr="00661C24" w:rsidRDefault="00B650E9" w:rsidP="00D90B03">
      <w:pPr>
        <w:numPr>
          <w:ilvl w:val="0"/>
          <w:numId w:val="58"/>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 xml:space="preserve">Increase their participation in support in addressing their physical, psychological, and emotional status of war-affected women in </w:t>
      </w:r>
      <w:proofErr w:type="spellStart"/>
      <w:r w:rsidRPr="00661C24">
        <w:rPr>
          <w:rFonts w:ascii="Times New Roman" w:hAnsi="Times New Roman" w:cs="Times New Roman"/>
          <w:sz w:val="24"/>
          <w:szCs w:val="24"/>
        </w:rPr>
        <w:t>Shewarobit</w:t>
      </w:r>
      <w:proofErr w:type="spellEnd"/>
      <w:r w:rsidRPr="00661C24">
        <w:rPr>
          <w:rFonts w:ascii="Times New Roman" w:hAnsi="Times New Roman" w:cs="Times New Roman"/>
          <w:sz w:val="24"/>
          <w:szCs w:val="24"/>
        </w:rPr>
        <w:t xml:space="preserve">. </w:t>
      </w:r>
    </w:p>
    <w:p w14:paraId="74874D20" w14:textId="77777777" w:rsidR="00B650E9" w:rsidRPr="00661C24" w:rsidRDefault="00B650E9" w:rsidP="00D90B03">
      <w:pPr>
        <w:numPr>
          <w:ilvl w:val="0"/>
          <w:numId w:val="58"/>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To ask for their contribution in arranging referral and linkage for better health treatment of those war-affected women.</w:t>
      </w:r>
    </w:p>
    <w:p w14:paraId="05A6BB51" w14:textId="77777777" w:rsidR="00B650E9" w:rsidRPr="00661C24" w:rsidRDefault="00B650E9" w:rsidP="00D90B03">
      <w:pPr>
        <w:spacing w:line="276" w:lineRule="auto"/>
        <w:jc w:val="both"/>
        <w:rPr>
          <w:rFonts w:ascii="Times New Roman" w:hAnsi="Times New Roman" w:cs="Times New Roman"/>
          <w:sz w:val="24"/>
          <w:szCs w:val="24"/>
        </w:rPr>
      </w:pPr>
    </w:p>
    <w:p w14:paraId="686CBB1C" w14:textId="77777777" w:rsidR="00B650E9" w:rsidRPr="00661C24" w:rsidRDefault="00B650E9" w:rsidP="00D90B03">
      <w:pPr>
        <w:spacing w:line="276" w:lineRule="auto"/>
        <w:jc w:val="both"/>
        <w:rPr>
          <w:rFonts w:ascii="Times New Roman" w:hAnsi="Times New Roman" w:cs="Times New Roman"/>
          <w:sz w:val="24"/>
          <w:szCs w:val="24"/>
        </w:rPr>
      </w:pPr>
    </w:p>
    <w:p w14:paraId="2E531337" w14:textId="77777777" w:rsidR="00B650E9" w:rsidRPr="00661C24" w:rsidRDefault="00B650E9" w:rsidP="00D90B03">
      <w:pPr>
        <w:numPr>
          <w:ilvl w:val="0"/>
          <w:numId w:val="58"/>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To discuss and get a preliminary opinion of which drugs are most important and are lacking now in government health facilities.</w:t>
      </w:r>
    </w:p>
    <w:p w14:paraId="716173E9" w14:textId="7636B786" w:rsidR="00B650E9" w:rsidRPr="000D0036" w:rsidRDefault="00B650E9" w:rsidP="000D0036">
      <w:pPr>
        <w:numPr>
          <w:ilvl w:val="0"/>
          <w:numId w:val="58"/>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A total of 30 participants attended the meeting, 24 men and 6 women.</w:t>
      </w:r>
    </w:p>
    <w:p w14:paraId="42A8AC27" w14:textId="65DB4100" w:rsidR="00B650E9" w:rsidRPr="00661C24" w:rsidRDefault="00B650E9" w:rsidP="000D0036">
      <w:pPr>
        <w:keepNext/>
        <w:tabs>
          <w:tab w:val="left" w:pos="1710"/>
        </w:tabs>
        <w:spacing w:after="0" w:line="276" w:lineRule="auto"/>
        <w:rPr>
          <w:rFonts w:ascii="Times New Roman" w:hAnsi="Times New Roman" w:cs="Times New Roman"/>
          <w:sz w:val="24"/>
          <w:szCs w:val="24"/>
        </w:rPr>
      </w:pPr>
      <w:r w:rsidRPr="00661C24">
        <w:rPr>
          <w:rFonts w:ascii="Times New Roman" w:hAnsi="Times New Roman" w:cs="Times New Roman"/>
          <w:noProof/>
          <w:sz w:val="24"/>
          <w:szCs w:val="24"/>
        </w:rPr>
        <w:drawing>
          <wp:inline distT="0" distB="0" distL="0" distR="0" wp14:anchorId="337C341B" wp14:editId="6498B73E">
            <wp:extent cx="2952750" cy="2219325"/>
            <wp:effectExtent l="0" t="0" r="0" b="9525"/>
            <wp:docPr id="508722313" name="Picture 5">
              <a:extLst xmlns:a="http://schemas.openxmlformats.org/drawingml/2006/main">
                <a:ext uri="{FF2B5EF4-FFF2-40B4-BE49-F238E27FC236}">
                  <a16:creationId xmlns:a16="http://schemas.microsoft.com/office/drawing/2014/main" id="{DD4BC174-3FB1-3736-8B23-ECF2B65E5C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D4BC174-3FB1-3736-8B23-ECF2B65E5C25}"/>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2286" cy="2249041"/>
                    </a:xfrm>
                    <a:prstGeom prst="rect">
                      <a:avLst/>
                    </a:prstGeom>
                    <a:noFill/>
                    <a:ln>
                      <a:noFill/>
                    </a:ln>
                  </pic:spPr>
                </pic:pic>
              </a:graphicData>
            </a:graphic>
          </wp:inline>
        </w:drawing>
      </w:r>
      <w:r w:rsidRPr="00661C24">
        <w:rPr>
          <w:rFonts w:ascii="Times New Roman" w:hAnsi="Times New Roman" w:cs="Times New Roman"/>
          <w:sz w:val="24"/>
          <w:szCs w:val="24"/>
        </w:rPr>
        <w:t xml:space="preserve"> </w:t>
      </w:r>
      <w:r w:rsidRPr="00661C24">
        <w:rPr>
          <w:rFonts w:ascii="Times New Roman" w:hAnsi="Times New Roman" w:cs="Times New Roman"/>
          <w:noProof/>
          <w:sz w:val="24"/>
          <w:szCs w:val="24"/>
        </w:rPr>
        <w:drawing>
          <wp:inline distT="0" distB="0" distL="0" distR="0" wp14:anchorId="5B248E83" wp14:editId="30DBBEA3">
            <wp:extent cx="2886075" cy="2222500"/>
            <wp:effectExtent l="0" t="0" r="9525" b="6350"/>
            <wp:docPr id="308074769" name="Picture 6">
              <a:extLst xmlns:a="http://schemas.openxmlformats.org/drawingml/2006/main">
                <a:ext uri="{FF2B5EF4-FFF2-40B4-BE49-F238E27FC236}">
                  <a16:creationId xmlns:a16="http://schemas.microsoft.com/office/drawing/2014/main" id="{5D5BB345-E1B7-9E07-B9C0-672E54CD32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D5BB345-E1B7-9E07-B9C0-672E54CD32AF}"/>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9098" cy="2247930"/>
                    </a:xfrm>
                    <a:prstGeom prst="rect">
                      <a:avLst/>
                    </a:prstGeom>
                    <a:noFill/>
                    <a:ln>
                      <a:noFill/>
                    </a:ln>
                  </pic:spPr>
                </pic:pic>
              </a:graphicData>
            </a:graphic>
          </wp:inline>
        </w:drawing>
      </w:r>
    </w:p>
    <w:p w14:paraId="23E3D752" w14:textId="57CFBC54" w:rsidR="00B650E9" w:rsidRPr="00661C24" w:rsidRDefault="00B650E9" w:rsidP="000D0036">
      <w:pPr>
        <w:pStyle w:val="Caption"/>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 xml:space="preserve">                    Conducting a consultative meeting </w:t>
      </w:r>
    </w:p>
    <w:p w14:paraId="76C83004" w14:textId="77777777" w:rsidR="00B650E9" w:rsidRPr="00661C24" w:rsidRDefault="00B650E9" w:rsidP="00D90B03">
      <w:pPr>
        <w:spacing w:line="276" w:lineRule="auto"/>
        <w:ind w:left="1260" w:hanging="1260"/>
        <w:jc w:val="both"/>
        <w:rPr>
          <w:rFonts w:ascii="Times New Roman" w:hAnsi="Times New Roman" w:cs="Times New Roman"/>
          <w:sz w:val="24"/>
          <w:szCs w:val="24"/>
        </w:rPr>
      </w:pPr>
      <w:r w:rsidRPr="00661C24">
        <w:rPr>
          <w:rFonts w:ascii="Times New Roman" w:hAnsi="Times New Roman" w:cs="Times New Roman"/>
          <w:b/>
          <w:bCs/>
          <w:sz w:val="24"/>
          <w:szCs w:val="24"/>
        </w:rPr>
        <w:t>Activity 6: Identify 18 capable young girls and train them for 5 days as community facilitators for women and support groups</w:t>
      </w:r>
    </w:p>
    <w:p w14:paraId="78E6F160" w14:textId="77777777" w:rsidR="00B650E9" w:rsidRPr="00661C24" w:rsidRDefault="00B650E9" w:rsidP="00D90B03">
      <w:p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The objective of this training was to equip them with the necessary skills and knowledge to effectively train and mentor 18 young girls, with the ultimate goal of turning them into competent community facilitators.</w:t>
      </w:r>
    </w:p>
    <w:p w14:paraId="4EC6EDAE" w14:textId="77777777" w:rsidR="00B650E9" w:rsidRPr="00661C24" w:rsidRDefault="00B650E9" w:rsidP="00D90B03">
      <w:pPr>
        <w:numPr>
          <w:ilvl w:val="0"/>
          <w:numId w:val="59"/>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The topics were covered to enhance the officers' understanding of gender-based violence (GBV) and how to identify and respond to cases of GBV and also equip them with effective methods for communicating with vulnerable women. Additionally, the training delved into the concept of Village Savings and Loans Associations (VSLAs), providing a comprehensive understanding of their function and impact.</w:t>
      </w:r>
    </w:p>
    <w:p w14:paraId="40990527" w14:textId="77777777" w:rsidR="00B650E9" w:rsidRPr="00661C24" w:rsidRDefault="00B650E9" w:rsidP="00D90B03">
      <w:pPr>
        <w:numPr>
          <w:ilvl w:val="0"/>
          <w:numId w:val="59"/>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The training included strategies on how to effectively engage and mobilize community members to support and participate in this vital initiative.</w:t>
      </w:r>
    </w:p>
    <w:p w14:paraId="496773F2" w14:textId="77777777" w:rsidR="00B650E9" w:rsidRPr="00661C24" w:rsidRDefault="00B650E9" w:rsidP="00D90B03">
      <w:pPr>
        <w:numPr>
          <w:ilvl w:val="0"/>
          <w:numId w:val="59"/>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Field staff recruited potential community facilitators who demonstrated the ability and interest to join a VSLA group.</w:t>
      </w:r>
    </w:p>
    <w:p w14:paraId="20D7EF65" w14:textId="77777777" w:rsidR="00B650E9" w:rsidRPr="00661C24" w:rsidRDefault="00B650E9" w:rsidP="00D90B03">
      <w:pPr>
        <w:numPr>
          <w:ilvl w:val="0"/>
          <w:numId w:val="59"/>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The selected facilitators took training to further enhance their skills in conducting VSLA meetings, managing team dynamics, and managing financial transactions.</w:t>
      </w:r>
    </w:p>
    <w:p w14:paraId="1707BF6C" w14:textId="77777777" w:rsidR="00B650E9" w:rsidRPr="00661C24" w:rsidRDefault="00B650E9" w:rsidP="00D90B03">
      <w:pPr>
        <w:numPr>
          <w:ilvl w:val="0"/>
          <w:numId w:val="59"/>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lang w:val="gez-Ethi-ET"/>
        </w:rPr>
        <w:lastRenderedPageBreak/>
        <w:t>The training contributed to helping VSLA teams achieve their financial objectives and equip them with the necessary skills of community facilitators.</w:t>
      </w:r>
    </w:p>
    <w:p w14:paraId="1082F82A" w14:textId="1B60AFE7" w:rsidR="00B650E9" w:rsidRPr="000D0036" w:rsidRDefault="00B650E9" w:rsidP="00D90B03">
      <w:pPr>
        <w:numPr>
          <w:ilvl w:val="0"/>
          <w:numId w:val="59"/>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 xml:space="preserve">With the training given by the community coordinators, a VSLA was established in the nine kebeles in </w:t>
      </w:r>
      <w:proofErr w:type="spellStart"/>
      <w:r w:rsidRPr="00661C24">
        <w:rPr>
          <w:rFonts w:ascii="Times New Roman" w:hAnsi="Times New Roman" w:cs="Times New Roman"/>
          <w:sz w:val="24"/>
          <w:szCs w:val="24"/>
        </w:rPr>
        <w:t>S</w:t>
      </w:r>
      <w:r w:rsidR="000D0036">
        <w:rPr>
          <w:rFonts w:ascii="Times New Roman" w:hAnsi="Times New Roman" w:cs="Times New Roman"/>
          <w:sz w:val="24"/>
          <w:szCs w:val="24"/>
        </w:rPr>
        <w:t>he</w:t>
      </w:r>
      <w:r w:rsidRPr="00661C24">
        <w:rPr>
          <w:rFonts w:ascii="Times New Roman" w:hAnsi="Times New Roman" w:cs="Times New Roman"/>
          <w:sz w:val="24"/>
          <w:szCs w:val="24"/>
        </w:rPr>
        <w:t>wa</w:t>
      </w:r>
      <w:r w:rsidR="000D0036">
        <w:rPr>
          <w:rFonts w:ascii="Times New Roman" w:hAnsi="Times New Roman" w:cs="Times New Roman"/>
          <w:sz w:val="24"/>
          <w:szCs w:val="24"/>
        </w:rPr>
        <w:t>r</w:t>
      </w:r>
      <w:r w:rsidRPr="00661C24">
        <w:rPr>
          <w:rFonts w:ascii="Times New Roman" w:hAnsi="Times New Roman" w:cs="Times New Roman"/>
          <w:sz w:val="24"/>
          <w:szCs w:val="24"/>
        </w:rPr>
        <w:t>obit</w:t>
      </w:r>
      <w:proofErr w:type="spellEnd"/>
      <w:r w:rsidRPr="00661C24">
        <w:rPr>
          <w:rFonts w:ascii="Times New Roman" w:hAnsi="Times New Roman" w:cs="Times New Roman"/>
          <w:sz w:val="24"/>
          <w:szCs w:val="24"/>
        </w:rPr>
        <w:t xml:space="preserve"> city.</w:t>
      </w:r>
    </w:p>
    <w:p w14:paraId="0B772DAA" w14:textId="77777777" w:rsidR="00B650E9" w:rsidRPr="00661C24" w:rsidRDefault="00B650E9" w:rsidP="00D90B03">
      <w:pPr>
        <w:numPr>
          <w:ilvl w:val="0"/>
          <w:numId w:val="59"/>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 xml:space="preserve">The support of local administrations in each kebele has been obtained to assist in facilitating the establishment of VSLA. </w:t>
      </w:r>
    </w:p>
    <w:p w14:paraId="348CC507" w14:textId="1945EDD3" w:rsidR="00B650E9" w:rsidRPr="00A039B5" w:rsidRDefault="00B650E9" w:rsidP="00A039B5">
      <w:pPr>
        <w:numPr>
          <w:ilvl w:val="0"/>
          <w:numId w:val="59"/>
        </w:numPr>
        <w:spacing w:after="0" w:line="276" w:lineRule="auto"/>
        <w:jc w:val="both"/>
        <w:rPr>
          <w:rFonts w:ascii="Times New Roman" w:hAnsi="Times New Roman" w:cs="Times New Roman"/>
          <w:sz w:val="24"/>
          <w:szCs w:val="24"/>
        </w:rPr>
      </w:pPr>
      <w:r w:rsidRPr="00661C24">
        <w:rPr>
          <w:rFonts w:ascii="Times New Roman" w:hAnsi="Times New Roman" w:cs="Times New Roman"/>
          <w:sz w:val="24"/>
          <w:szCs w:val="24"/>
        </w:rPr>
        <w:t>Field workers partnered with community volunteers to establish 36 VSLAs with a total of 540 eligible women for the intervention.</w:t>
      </w:r>
    </w:p>
    <w:p w14:paraId="176F6B65" w14:textId="77777777" w:rsidR="00B650E9" w:rsidRPr="00661C24" w:rsidRDefault="00B650E9" w:rsidP="00A039B5">
      <w:pPr>
        <w:keepNext/>
        <w:spacing w:after="0" w:line="276" w:lineRule="auto"/>
        <w:jc w:val="both"/>
        <w:rPr>
          <w:rFonts w:ascii="Times New Roman" w:hAnsi="Times New Roman" w:cs="Times New Roman"/>
          <w:sz w:val="24"/>
          <w:szCs w:val="24"/>
        </w:rPr>
      </w:pPr>
      <w:r w:rsidRPr="00661C24">
        <w:rPr>
          <w:rFonts w:ascii="Times New Roman" w:hAnsi="Times New Roman" w:cs="Times New Roman"/>
          <w:noProof/>
          <w:sz w:val="24"/>
          <w:szCs w:val="24"/>
        </w:rPr>
        <w:drawing>
          <wp:inline distT="0" distB="0" distL="0" distR="0" wp14:anchorId="49CED6F0" wp14:editId="4F515D0E">
            <wp:extent cx="3323263" cy="2200275"/>
            <wp:effectExtent l="0" t="0" r="0" b="0"/>
            <wp:docPr id="1336370548" name="Picture 5">
              <a:extLst xmlns:a="http://schemas.openxmlformats.org/drawingml/2006/main">
                <a:ext uri="{FF2B5EF4-FFF2-40B4-BE49-F238E27FC236}">
                  <a16:creationId xmlns:a16="http://schemas.microsoft.com/office/drawing/2014/main" id="{69969152-E172-688D-3A1D-2D2487CA3A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9969152-E172-688D-3A1D-2D2487CA3AAD}"/>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2692" cy="2219759"/>
                    </a:xfrm>
                    <a:prstGeom prst="rect">
                      <a:avLst/>
                    </a:prstGeom>
                    <a:noFill/>
                    <a:ln>
                      <a:noFill/>
                    </a:ln>
                  </pic:spPr>
                </pic:pic>
              </a:graphicData>
            </a:graphic>
          </wp:inline>
        </w:drawing>
      </w:r>
    </w:p>
    <w:p w14:paraId="4EB30012" w14:textId="6DD0CDD1" w:rsidR="00B650E9" w:rsidRPr="00661C24" w:rsidRDefault="00B650E9" w:rsidP="00A039B5">
      <w:pPr>
        <w:pStyle w:val="Caption"/>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Community Facilitators Training-VSLA</w:t>
      </w:r>
    </w:p>
    <w:p w14:paraId="441698AB" w14:textId="5E9965A7" w:rsidR="00B650E9" w:rsidRPr="00661C24" w:rsidRDefault="00B650E9" w:rsidP="00D90B03">
      <w:pPr>
        <w:spacing w:line="276" w:lineRule="auto"/>
        <w:ind w:left="1260" w:hanging="1260"/>
        <w:jc w:val="both"/>
        <w:rPr>
          <w:rFonts w:ascii="Times New Roman" w:hAnsi="Times New Roman" w:cs="Times New Roman"/>
          <w:sz w:val="24"/>
          <w:szCs w:val="24"/>
        </w:rPr>
      </w:pPr>
      <w:r w:rsidRPr="00661C24">
        <w:rPr>
          <w:rFonts w:ascii="Times New Roman" w:hAnsi="Times New Roman" w:cs="Times New Roman"/>
          <w:b/>
          <w:bCs/>
          <w:sz w:val="24"/>
          <w:szCs w:val="24"/>
        </w:rPr>
        <w:t xml:space="preserve">Activity 7: Organize start up workshop with 15 participants drawn from implementing partners organizations </w:t>
      </w:r>
      <w:r w:rsidR="00A039B5" w:rsidRPr="00661C24">
        <w:rPr>
          <w:rFonts w:ascii="Times New Roman" w:hAnsi="Times New Roman" w:cs="Times New Roman"/>
          <w:b/>
          <w:bCs/>
          <w:sz w:val="24"/>
          <w:szCs w:val="24"/>
        </w:rPr>
        <w:t>for activity</w:t>
      </w:r>
      <w:r w:rsidRPr="00661C24">
        <w:rPr>
          <w:rFonts w:ascii="Times New Roman" w:hAnsi="Times New Roman" w:cs="Times New Roman"/>
          <w:b/>
          <w:bCs/>
          <w:sz w:val="24"/>
          <w:szCs w:val="24"/>
        </w:rPr>
        <w:t xml:space="preserve"> and logistics planning,</w:t>
      </w:r>
    </w:p>
    <w:p w14:paraId="31EBA1B4" w14:textId="77777777" w:rsidR="00B650E9" w:rsidRPr="00661C24" w:rsidRDefault="00B650E9" w:rsidP="00D90B03">
      <w:pPr>
        <w:pStyle w:val="ListParagraph"/>
        <w:numPr>
          <w:ilvl w:val="0"/>
          <w:numId w:val="60"/>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 xml:space="preserve">A workshop was organized in Debre Berhan city for newly recruited field officers and social workers that focused on the overall project objective, strategy, and key activities of the project. </w:t>
      </w:r>
    </w:p>
    <w:p w14:paraId="37A7381B" w14:textId="77777777" w:rsidR="00B650E9" w:rsidRPr="00661C24" w:rsidRDefault="00B650E9" w:rsidP="00D90B03">
      <w:pPr>
        <w:pStyle w:val="ListParagraph"/>
        <w:numPr>
          <w:ilvl w:val="0"/>
          <w:numId w:val="60"/>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 xml:space="preserve">The workshop mainly created an understanding of the main objectives of the project as well as creating the capacity to design strategies to successfully implement the project as well as solve problems and challenges encountered during implementation. </w:t>
      </w:r>
    </w:p>
    <w:p w14:paraId="5CE1E967" w14:textId="52DB3441" w:rsidR="00B650E9" w:rsidRPr="00A039B5" w:rsidRDefault="00B650E9" w:rsidP="00A039B5">
      <w:pPr>
        <w:pStyle w:val="ListParagraph"/>
        <w:numPr>
          <w:ilvl w:val="0"/>
          <w:numId w:val="60"/>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After the workshop, participants expressed their determination to effectively fulfill their roles and responsibilities to achieve the project.</w:t>
      </w:r>
    </w:p>
    <w:p w14:paraId="61C40376" w14:textId="77777777" w:rsidR="00B650E9" w:rsidRPr="00661C24" w:rsidRDefault="00B650E9" w:rsidP="00C443D2">
      <w:pPr>
        <w:spacing w:line="276" w:lineRule="auto"/>
        <w:ind w:left="1260" w:hanging="1260"/>
        <w:jc w:val="both"/>
        <w:rPr>
          <w:rFonts w:ascii="Times New Roman" w:hAnsi="Times New Roman" w:cs="Times New Roman"/>
          <w:sz w:val="24"/>
          <w:szCs w:val="24"/>
        </w:rPr>
      </w:pPr>
      <w:r w:rsidRPr="00661C24">
        <w:rPr>
          <w:rFonts w:ascii="Times New Roman" w:hAnsi="Times New Roman" w:cs="Times New Roman"/>
          <w:b/>
          <w:bCs/>
          <w:sz w:val="24"/>
          <w:szCs w:val="24"/>
        </w:rPr>
        <w:t xml:space="preserve">Activity 8: Organizing a two-day dialogue forum to facilitate discussion among 200 community members in </w:t>
      </w:r>
      <w:proofErr w:type="spellStart"/>
      <w:r w:rsidRPr="00661C24">
        <w:rPr>
          <w:rFonts w:ascii="Times New Roman" w:hAnsi="Times New Roman" w:cs="Times New Roman"/>
          <w:b/>
          <w:bCs/>
          <w:sz w:val="24"/>
          <w:szCs w:val="24"/>
        </w:rPr>
        <w:t>Shewarobit</w:t>
      </w:r>
      <w:proofErr w:type="spellEnd"/>
      <w:r w:rsidRPr="00661C24">
        <w:rPr>
          <w:rFonts w:ascii="Times New Roman" w:hAnsi="Times New Roman" w:cs="Times New Roman"/>
          <w:b/>
          <w:bCs/>
          <w:sz w:val="24"/>
          <w:szCs w:val="24"/>
        </w:rPr>
        <w:t xml:space="preserve"> town.</w:t>
      </w:r>
    </w:p>
    <w:p w14:paraId="37C5A70D" w14:textId="77777777" w:rsidR="00B650E9" w:rsidRPr="00661C24" w:rsidRDefault="00B650E9" w:rsidP="00C443D2">
      <w:p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 xml:space="preserve">The purpose of the forum is to discuss the experiences and challenges of 200 community members to devise ways to solve problems together. </w:t>
      </w:r>
    </w:p>
    <w:p w14:paraId="34A667C1" w14:textId="77777777" w:rsidR="00B650E9" w:rsidRPr="00661C24" w:rsidRDefault="00B650E9" w:rsidP="00C443D2">
      <w:pPr>
        <w:numPr>
          <w:ilvl w:val="0"/>
          <w:numId w:val="64"/>
        </w:numPr>
        <w:spacing w:after="0" w:line="276" w:lineRule="auto"/>
        <w:jc w:val="both"/>
        <w:rPr>
          <w:rFonts w:ascii="Times New Roman" w:hAnsi="Times New Roman" w:cs="Times New Roman"/>
          <w:sz w:val="24"/>
          <w:szCs w:val="24"/>
        </w:rPr>
      </w:pPr>
      <w:r w:rsidRPr="00661C24">
        <w:rPr>
          <w:rFonts w:ascii="Times New Roman" w:hAnsi="Times New Roman" w:cs="Times New Roman"/>
          <w:sz w:val="24"/>
          <w:szCs w:val="24"/>
        </w:rPr>
        <w:t>Sixty-six (98.5%) community members participated in the forum.</w:t>
      </w:r>
    </w:p>
    <w:p w14:paraId="314339BE" w14:textId="77777777" w:rsidR="00216139" w:rsidRDefault="00B650E9" w:rsidP="00C443D2">
      <w:pPr>
        <w:numPr>
          <w:ilvl w:val="0"/>
          <w:numId w:val="64"/>
        </w:numPr>
        <w:spacing w:after="0" w:line="276" w:lineRule="auto"/>
        <w:jc w:val="both"/>
        <w:rPr>
          <w:rFonts w:ascii="Times New Roman" w:hAnsi="Times New Roman" w:cs="Times New Roman"/>
          <w:sz w:val="24"/>
          <w:szCs w:val="24"/>
        </w:rPr>
      </w:pPr>
      <w:r w:rsidRPr="00661C24">
        <w:rPr>
          <w:rFonts w:ascii="Times New Roman" w:hAnsi="Times New Roman" w:cs="Times New Roman"/>
          <w:sz w:val="24"/>
          <w:szCs w:val="24"/>
        </w:rPr>
        <w:t>Conducted awareness-raising programs for those affected by war and sexual violence.</w:t>
      </w:r>
    </w:p>
    <w:p w14:paraId="48EF4951" w14:textId="77777777" w:rsidR="00216139" w:rsidRDefault="00B650E9" w:rsidP="00C443D2">
      <w:pPr>
        <w:numPr>
          <w:ilvl w:val="0"/>
          <w:numId w:val="64"/>
        </w:numPr>
        <w:spacing w:after="0" w:line="276" w:lineRule="auto"/>
        <w:jc w:val="both"/>
        <w:rPr>
          <w:rFonts w:ascii="Times New Roman" w:hAnsi="Times New Roman" w:cs="Times New Roman"/>
          <w:sz w:val="24"/>
          <w:szCs w:val="24"/>
        </w:rPr>
      </w:pPr>
      <w:r w:rsidRPr="00216139">
        <w:rPr>
          <w:rFonts w:ascii="Times New Roman" w:hAnsi="Times New Roman" w:cs="Times New Roman"/>
          <w:sz w:val="24"/>
          <w:szCs w:val="24"/>
        </w:rPr>
        <w:lastRenderedPageBreak/>
        <w:t>Facilitated discussion sessions using a variety of methods tailored to the needs of the participants</w:t>
      </w:r>
      <w:bookmarkStart w:id="8" w:name="_Hlk174093062"/>
      <w:r w:rsidR="00216139">
        <w:rPr>
          <w:rFonts w:ascii="Times New Roman" w:hAnsi="Times New Roman" w:cs="Times New Roman"/>
          <w:sz w:val="24"/>
          <w:szCs w:val="24"/>
        </w:rPr>
        <w:t>.</w:t>
      </w:r>
    </w:p>
    <w:p w14:paraId="5E5D6E6B" w14:textId="77777777" w:rsidR="00216139" w:rsidRDefault="00B650E9" w:rsidP="00C443D2">
      <w:pPr>
        <w:numPr>
          <w:ilvl w:val="0"/>
          <w:numId w:val="64"/>
        </w:numPr>
        <w:spacing w:after="0" w:line="276" w:lineRule="auto"/>
        <w:jc w:val="both"/>
        <w:rPr>
          <w:rFonts w:ascii="Times New Roman" w:hAnsi="Times New Roman" w:cs="Times New Roman"/>
          <w:sz w:val="24"/>
          <w:szCs w:val="24"/>
        </w:rPr>
      </w:pPr>
      <w:r w:rsidRPr="00216139">
        <w:rPr>
          <w:rFonts w:ascii="Times New Roman" w:hAnsi="Times New Roman" w:cs="Times New Roman"/>
          <w:sz w:val="24"/>
          <w:szCs w:val="24"/>
        </w:rPr>
        <w:t>Conducted in a way that protects the participants' safety, privacy, and comfort in all discussion forums.</w:t>
      </w:r>
      <w:bookmarkEnd w:id="8"/>
    </w:p>
    <w:p w14:paraId="038DB4DE" w14:textId="1821A902" w:rsidR="00B650E9" w:rsidRPr="00216139" w:rsidRDefault="00B650E9" w:rsidP="00C443D2">
      <w:pPr>
        <w:numPr>
          <w:ilvl w:val="0"/>
          <w:numId w:val="64"/>
        </w:numPr>
        <w:spacing w:after="0" w:line="276" w:lineRule="auto"/>
        <w:jc w:val="both"/>
        <w:rPr>
          <w:rFonts w:ascii="Times New Roman" w:hAnsi="Times New Roman" w:cs="Times New Roman"/>
          <w:sz w:val="24"/>
          <w:szCs w:val="24"/>
        </w:rPr>
      </w:pPr>
      <w:r w:rsidRPr="00216139">
        <w:rPr>
          <w:rFonts w:ascii="Times New Roman" w:hAnsi="Times New Roman" w:cs="Times New Roman"/>
          <w:sz w:val="24"/>
          <w:szCs w:val="24"/>
        </w:rPr>
        <w:t>Conducted reviews and feedback sessions to gather experiences, challenges, and recommendations for future support services.</w:t>
      </w:r>
    </w:p>
    <w:p w14:paraId="6E6067F6" w14:textId="77777777" w:rsidR="00B650E9" w:rsidRPr="00661C24" w:rsidRDefault="00B650E9" w:rsidP="00C443D2">
      <w:pPr>
        <w:spacing w:line="276" w:lineRule="auto"/>
        <w:jc w:val="both"/>
        <w:rPr>
          <w:rFonts w:ascii="Times New Roman" w:hAnsi="Times New Roman" w:cs="Times New Roman"/>
          <w:b/>
          <w:bCs/>
          <w:sz w:val="24"/>
          <w:szCs w:val="24"/>
          <w:lang w:val="en-GB"/>
        </w:rPr>
      </w:pPr>
      <w:r w:rsidRPr="00661C24">
        <w:rPr>
          <w:rFonts w:ascii="Times New Roman" w:hAnsi="Times New Roman" w:cs="Times New Roman"/>
          <w:b/>
          <w:bCs/>
          <w:sz w:val="24"/>
          <w:szCs w:val="24"/>
          <w:lang w:val="en-GB"/>
        </w:rPr>
        <w:t>Challenges Encountered</w:t>
      </w:r>
    </w:p>
    <w:p w14:paraId="038134DE" w14:textId="77777777" w:rsidR="00B650E9" w:rsidRPr="00661C24" w:rsidRDefault="00B650E9" w:rsidP="00C443D2">
      <w:pPr>
        <w:spacing w:after="0" w:line="276" w:lineRule="auto"/>
        <w:jc w:val="both"/>
        <w:rPr>
          <w:rFonts w:ascii="Times New Roman" w:hAnsi="Times New Roman" w:cs="Times New Roman"/>
          <w:sz w:val="24"/>
          <w:szCs w:val="24"/>
        </w:rPr>
      </w:pPr>
      <w:r w:rsidRPr="00661C24">
        <w:rPr>
          <w:rFonts w:ascii="Times New Roman" w:hAnsi="Times New Roman" w:cs="Times New Roman"/>
          <w:b/>
          <w:bCs/>
          <w:sz w:val="24"/>
          <w:szCs w:val="24"/>
        </w:rPr>
        <w:t>Challenges:</w:t>
      </w:r>
    </w:p>
    <w:p w14:paraId="0ED5DCBA" w14:textId="77777777" w:rsidR="00B650E9" w:rsidRPr="00661C24" w:rsidRDefault="00B650E9" w:rsidP="00C443D2">
      <w:pPr>
        <w:numPr>
          <w:ilvl w:val="0"/>
          <w:numId w:val="62"/>
        </w:numPr>
        <w:spacing w:after="0" w:line="276" w:lineRule="auto"/>
        <w:jc w:val="both"/>
        <w:rPr>
          <w:rFonts w:ascii="Times New Roman" w:hAnsi="Times New Roman" w:cs="Times New Roman"/>
          <w:sz w:val="24"/>
          <w:szCs w:val="24"/>
        </w:rPr>
      </w:pPr>
      <w:r w:rsidRPr="00661C24">
        <w:rPr>
          <w:rFonts w:ascii="Times New Roman" w:hAnsi="Times New Roman" w:cs="Times New Roman"/>
          <w:sz w:val="24"/>
          <w:szCs w:val="24"/>
        </w:rPr>
        <w:t>Internet shutdowns</w:t>
      </w:r>
    </w:p>
    <w:p w14:paraId="3D818843" w14:textId="77777777" w:rsidR="00B650E9" w:rsidRPr="00661C24" w:rsidRDefault="00B650E9" w:rsidP="00C443D2">
      <w:pPr>
        <w:numPr>
          <w:ilvl w:val="0"/>
          <w:numId w:val="62"/>
        </w:numPr>
        <w:spacing w:after="0" w:line="276" w:lineRule="auto"/>
        <w:jc w:val="both"/>
        <w:rPr>
          <w:rFonts w:ascii="Times New Roman" w:hAnsi="Times New Roman" w:cs="Times New Roman"/>
          <w:sz w:val="24"/>
          <w:szCs w:val="24"/>
        </w:rPr>
      </w:pPr>
      <w:r w:rsidRPr="00661C24">
        <w:rPr>
          <w:rFonts w:ascii="Times New Roman" w:hAnsi="Times New Roman" w:cs="Times New Roman"/>
          <w:sz w:val="24"/>
          <w:szCs w:val="24"/>
        </w:rPr>
        <w:t>Security concerns – especially interference of the insurgents during training</w:t>
      </w:r>
    </w:p>
    <w:p w14:paraId="2D555120" w14:textId="77777777" w:rsidR="00B650E9" w:rsidRPr="00661C24" w:rsidRDefault="00B650E9" w:rsidP="00C443D2">
      <w:pPr>
        <w:numPr>
          <w:ilvl w:val="0"/>
          <w:numId w:val="62"/>
        </w:numPr>
        <w:spacing w:after="0" w:line="276" w:lineRule="auto"/>
        <w:jc w:val="both"/>
        <w:rPr>
          <w:rFonts w:ascii="Times New Roman" w:hAnsi="Times New Roman" w:cs="Times New Roman"/>
          <w:sz w:val="24"/>
          <w:szCs w:val="24"/>
        </w:rPr>
      </w:pPr>
      <w:r w:rsidRPr="00661C24">
        <w:rPr>
          <w:rFonts w:ascii="Times New Roman" w:hAnsi="Times New Roman" w:cs="Times New Roman"/>
          <w:sz w:val="24"/>
          <w:szCs w:val="24"/>
        </w:rPr>
        <w:t>Procurement Transparency</w:t>
      </w:r>
    </w:p>
    <w:p w14:paraId="3D1609D9" w14:textId="77777777" w:rsidR="00B650E9" w:rsidRPr="00661C24" w:rsidRDefault="00B650E9" w:rsidP="00C443D2">
      <w:pPr>
        <w:spacing w:after="0" w:line="276" w:lineRule="auto"/>
        <w:jc w:val="both"/>
        <w:rPr>
          <w:rFonts w:ascii="Times New Roman" w:hAnsi="Times New Roman" w:cs="Times New Roman"/>
          <w:sz w:val="24"/>
          <w:szCs w:val="24"/>
        </w:rPr>
      </w:pPr>
      <w:r w:rsidRPr="00661C24">
        <w:rPr>
          <w:rFonts w:ascii="Times New Roman" w:hAnsi="Times New Roman" w:cs="Times New Roman"/>
          <w:b/>
          <w:bCs/>
          <w:sz w:val="24"/>
          <w:szCs w:val="24"/>
        </w:rPr>
        <w:t>Solutions:</w:t>
      </w:r>
    </w:p>
    <w:p w14:paraId="11849FC7" w14:textId="77777777" w:rsidR="00B650E9" w:rsidRPr="00661C24" w:rsidRDefault="00B650E9" w:rsidP="00C443D2">
      <w:pPr>
        <w:numPr>
          <w:ilvl w:val="0"/>
          <w:numId w:val="63"/>
        </w:numPr>
        <w:spacing w:after="0" w:line="276" w:lineRule="auto"/>
        <w:jc w:val="both"/>
        <w:rPr>
          <w:rFonts w:ascii="Times New Roman" w:hAnsi="Times New Roman" w:cs="Times New Roman"/>
          <w:sz w:val="24"/>
          <w:szCs w:val="24"/>
        </w:rPr>
      </w:pPr>
      <w:r w:rsidRPr="00661C24">
        <w:rPr>
          <w:rFonts w:ascii="Times New Roman" w:hAnsi="Times New Roman" w:cs="Times New Roman"/>
          <w:sz w:val="24"/>
          <w:szCs w:val="24"/>
        </w:rPr>
        <w:t xml:space="preserve">  Alternative communication strategies</w:t>
      </w:r>
    </w:p>
    <w:p w14:paraId="27F255E2" w14:textId="77777777" w:rsidR="00B650E9" w:rsidRPr="00661C24" w:rsidRDefault="00B650E9" w:rsidP="00C443D2">
      <w:pPr>
        <w:numPr>
          <w:ilvl w:val="0"/>
          <w:numId w:val="63"/>
        </w:numPr>
        <w:spacing w:after="0" w:line="276" w:lineRule="auto"/>
        <w:jc w:val="both"/>
        <w:rPr>
          <w:rFonts w:ascii="Times New Roman" w:hAnsi="Times New Roman" w:cs="Times New Roman"/>
          <w:sz w:val="24"/>
          <w:szCs w:val="24"/>
        </w:rPr>
      </w:pPr>
      <w:r w:rsidRPr="00661C24">
        <w:rPr>
          <w:rFonts w:ascii="Times New Roman" w:hAnsi="Times New Roman" w:cs="Times New Roman"/>
          <w:sz w:val="24"/>
          <w:szCs w:val="24"/>
        </w:rPr>
        <w:t xml:space="preserve">  Safe meeting locations</w:t>
      </w:r>
    </w:p>
    <w:p w14:paraId="01EE91B8" w14:textId="059FB852" w:rsidR="00E66722" w:rsidRPr="00C443D2" w:rsidRDefault="00B650E9" w:rsidP="00C443D2">
      <w:pPr>
        <w:numPr>
          <w:ilvl w:val="0"/>
          <w:numId w:val="63"/>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 xml:space="preserve">  Negotiated for change in procurement policy</w:t>
      </w:r>
    </w:p>
    <w:p w14:paraId="137607B1" w14:textId="526B8588" w:rsidR="00B650E9" w:rsidRPr="00661C24" w:rsidRDefault="00B650E9" w:rsidP="00D90B03">
      <w:pPr>
        <w:tabs>
          <w:tab w:val="left" w:pos="2607"/>
        </w:tabs>
        <w:spacing w:line="276" w:lineRule="auto"/>
        <w:jc w:val="both"/>
        <w:rPr>
          <w:rFonts w:ascii="Times New Roman" w:hAnsi="Times New Roman" w:cs="Times New Roman"/>
          <w:b/>
          <w:bCs/>
          <w:sz w:val="24"/>
          <w:szCs w:val="24"/>
        </w:rPr>
      </w:pPr>
      <w:r w:rsidRPr="00661C24">
        <w:rPr>
          <w:rFonts w:ascii="Times New Roman" w:hAnsi="Times New Roman" w:cs="Times New Roman"/>
          <w:b/>
          <w:bCs/>
          <w:sz w:val="24"/>
          <w:szCs w:val="24"/>
        </w:rPr>
        <w:t>Program III: Strengthening Women's Livelihood through sustainable income generation activities</w:t>
      </w:r>
    </w:p>
    <w:tbl>
      <w:tblPr>
        <w:tblStyle w:val="TableGrid"/>
        <w:tblW w:w="9990" w:type="dxa"/>
        <w:tblInd w:w="85" w:type="dxa"/>
        <w:tblLook w:val="04A0" w:firstRow="1" w:lastRow="0" w:firstColumn="1" w:lastColumn="0" w:noHBand="0" w:noVBand="1"/>
      </w:tblPr>
      <w:tblGrid>
        <w:gridCol w:w="3960"/>
        <w:gridCol w:w="6030"/>
      </w:tblGrid>
      <w:tr w:rsidR="00B650E9" w:rsidRPr="00661C24" w14:paraId="60B58AD1" w14:textId="77777777" w:rsidTr="00C443D2">
        <w:tc>
          <w:tcPr>
            <w:tcW w:w="3960" w:type="dxa"/>
          </w:tcPr>
          <w:p w14:paraId="4B4EA0F4" w14:textId="77777777" w:rsidR="00B650E9" w:rsidRPr="00661C24" w:rsidRDefault="00B650E9" w:rsidP="00D90B03">
            <w:pPr>
              <w:spacing w:line="276" w:lineRule="auto"/>
              <w:ind w:right="1808"/>
              <w:jc w:val="both"/>
              <w:rPr>
                <w:rFonts w:ascii="Times New Roman" w:hAnsi="Times New Roman" w:cs="Times New Roman"/>
                <w:b/>
                <w:bCs/>
                <w:sz w:val="24"/>
                <w:szCs w:val="24"/>
              </w:rPr>
            </w:pPr>
            <w:r w:rsidRPr="00661C24">
              <w:rPr>
                <w:rFonts w:ascii="Times New Roman" w:hAnsi="Times New Roman" w:cs="Times New Roman"/>
                <w:b/>
                <w:bCs/>
                <w:sz w:val="24"/>
                <w:szCs w:val="24"/>
              </w:rPr>
              <w:t>Project Title</w:t>
            </w:r>
          </w:p>
        </w:tc>
        <w:tc>
          <w:tcPr>
            <w:tcW w:w="6030" w:type="dxa"/>
          </w:tcPr>
          <w:p w14:paraId="2281981E" w14:textId="77777777" w:rsidR="00B650E9" w:rsidRPr="00661C24" w:rsidRDefault="00B650E9" w:rsidP="00D90B03">
            <w:pPr>
              <w:spacing w:line="276" w:lineRule="auto"/>
              <w:ind w:right="520"/>
              <w:jc w:val="both"/>
              <w:rPr>
                <w:rFonts w:ascii="Times New Roman" w:hAnsi="Times New Roman" w:cs="Times New Roman"/>
                <w:sz w:val="24"/>
                <w:szCs w:val="24"/>
              </w:rPr>
            </w:pPr>
            <w:r w:rsidRPr="00661C24">
              <w:rPr>
                <w:rFonts w:ascii="Times New Roman" w:hAnsi="Times New Roman" w:cs="Times New Roman"/>
                <w:sz w:val="24"/>
                <w:szCs w:val="24"/>
              </w:rPr>
              <w:t>Strengthening Women's Livelihood through sustainable income generation activities</w:t>
            </w:r>
          </w:p>
        </w:tc>
      </w:tr>
      <w:tr w:rsidR="00B650E9" w:rsidRPr="00661C24" w14:paraId="3606F746" w14:textId="77777777" w:rsidTr="00C443D2">
        <w:tc>
          <w:tcPr>
            <w:tcW w:w="3960" w:type="dxa"/>
          </w:tcPr>
          <w:p w14:paraId="2F9B5E8D" w14:textId="77777777" w:rsidR="00B650E9" w:rsidRPr="00661C24" w:rsidRDefault="00B650E9" w:rsidP="00D90B03">
            <w:pPr>
              <w:spacing w:line="276" w:lineRule="auto"/>
              <w:ind w:right="1808"/>
              <w:jc w:val="both"/>
              <w:rPr>
                <w:rFonts w:ascii="Times New Roman" w:hAnsi="Times New Roman" w:cs="Times New Roman"/>
                <w:b/>
                <w:bCs/>
                <w:sz w:val="24"/>
                <w:szCs w:val="24"/>
              </w:rPr>
            </w:pPr>
            <w:r w:rsidRPr="00661C24">
              <w:rPr>
                <w:rFonts w:ascii="Times New Roman" w:hAnsi="Times New Roman" w:cs="Times New Roman"/>
                <w:b/>
                <w:bCs/>
                <w:sz w:val="24"/>
                <w:szCs w:val="24"/>
              </w:rPr>
              <w:t>Goal of the project</w:t>
            </w:r>
          </w:p>
        </w:tc>
        <w:tc>
          <w:tcPr>
            <w:tcW w:w="6030" w:type="dxa"/>
          </w:tcPr>
          <w:p w14:paraId="76870CE7" w14:textId="77777777" w:rsidR="00B650E9" w:rsidRPr="00661C24" w:rsidRDefault="00B650E9" w:rsidP="00D90B03">
            <w:pPr>
              <w:spacing w:line="276" w:lineRule="auto"/>
              <w:ind w:right="1808"/>
              <w:jc w:val="both"/>
              <w:rPr>
                <w:rFonts w:ascii="Times New Roman" w:hAnsi="Times New Roman" w:cs="Times New Roman"/>
                <w:sz w:val="24"/>
                <w:szCs w:val="24"/>
              </w:rPr>
            </w:pPr>
            <w:r w:rsidRPr="00661C24">
              <w:rPr>
                <w:rFonts w:ascii="Times New Roman" w:hAnsi="Times New Roman" w:cs="Times New Roman"/>
                <w:sz w:val="24"/>
                <w:szCs w:val="24"/>
              </w:rPr>
              <w:t>Empower women to become entrepreneurs by developing their skills</w:t>
            </w:r>
          </w:p>
        </w:tc>
      </w:tr>
      <w:tr w:rsidR="00B650E9" w:rsidRPr="00661C24" w14:paraId="6437D864" w14:textId="77777777" w:rsidTr="00C443D2">
        <w:tc>
          <w:tcPr>
            <w:tcW w:w="3960" w:type="dxa"/>
          </w:tcPr>
          <w:p w14:paraId="44490DEC" w14:textId="77777777" w:rsidR="00B650E9" w:rsidRPr="00661C24" w:rsidRDefault="00B650E9" w:rsidP="00D90B03">
            <w:pPr>
              <w:spacing w:line="276" w:lineRule="auto"/>
              <w:ind w:right="966"/>
              <w:jc w:val="both"/>
              <w:rPr>
                <w:rFonts w:ascii="Times New Roman" w:hAnsi="Times New Roman" w:cs="Times New Roman"/>
                <w:b/>
                <w:bCs/>
                <w:sz w:val="24"/>
                <w:szCs w:val="24"/>
              </w:rPr>
            </w:pPr>
            <w:r w:rsidRPr="00661C24">
              <w:rPr>
                <w:rFonts w:ascii="Times New Roman" w:hAnsi="Times New Roman" w:cs="Times New Roman"/>
                <w:b/>
                <w:bCs/>
                <w:sz w:val="24"/>
                <w:szCs w:val="24"/>
              </w:rPr>
              <w:t>Project Intervention Area</w:t>
            </w:r>
          </w:p>
        </w:tc>
        <w:tc>
          <w:tcPr>
            <w:tcW w:w="6030" w:type="dxa"/>
          </w:tcPr>
          <w:p w14:paraId="41A7FA3D" w14:textId="77777777" w:rsidR="00B650E9" w:rsidRPr="00661C24" w:rsidRDefault="00B650E9" w:rsidP="00D90B03">
            <w:pPr>
              <w:spacing w:line="276" w:lineRule="auto"/>
              <w:ind w:right="700"/>
              <w:jc w:val="both"/>
              <w:rPr>
                <w:rFonts w:ascii="Times New Roman" w:hAnsi="Times New Roman" w:cs="Times New Roman"/>
                <w:sz w:val="24"/>
                <w:szCs w:val="24"/>
              </w:rPr>
            </w:pPr>
            <w:r w:rsidRPr="00661C24">
              <w:rPr>
                <w:rFonts w:ascii="Times New Roman" w:hAnsi="Times New Roman" w:cs="Times New Roman"/>
                <w:sz w:val="24"/>
                <w:szCs w:val="24"/>
              </w:rPr>
              <w:t xml:space="preserve">Addis Ababa, Yeka Sub City </w:t>
            </w:r>
            <w:proofErr w:type="spellStart"/>
            <w:r w:rsidRPr="00661C24">
              <w:rPr>
                <w:rFonts w:ascii="Times New Roman" w:hAnsi="Times New Roman" w:cs="Times New Roman"/>
                <w:sz w:val="24"/>
                <w:szCs w:val="24"/>
              </w:rPr>
              <w:t>wereda</w:t>
            </w:r>
            <w:proofErr w:type="spellEnd"/>
            <w:r w:rsidRPr="00661C24">
              <w:rPr>
                <w:rFonts w:ascii="Times New Roman" w:hAnsi="Times New Roman" w:cs="Times New Roman"/>
                <w:sz w:val="24"/>
                <w:szCs w:val="24"/>
              </w:rPr>
              <w:t xml:space="preserve"> 11 and 12</w:t>
            </w:r>
          </w:p>
        </w:tc>
      </w:tr>
      <w:tr w:rsidR="00B650E9" w:rsidRPr="00661C24" w14:paraId="4727624F" w14:textId="77777777" w:rsidTr="00C443D2">
        <w:tc>
          <w:tcPr>
            <w:tcW w:w="3960" w:type="dxa"/>
          </w:tcPr>
          <w:p w14:paraId="4D755330" w14:textId="77777777" w:rsidR="00B650E9" w:rsidRPr="00661C24" w:rsidRDefault="00B650E9" w:rsidP="00D90B03">
            <w:pPr>
              <w:spacing w:line="276" w:lineRule="auto"/>
              <w:ind w:right="1808"/>
              <w:jc w:val="both"/>
              <w:rPr>
                <w:rFonts w:ascii="Times New Roman" w:hAnsi="Times New Roman" w:cs="Times New Roman"/>
                <w:b/>
                <w:bCs/>
                <w:sz w:val="24"/>
                <w:szCs w:val="24"/>
              </w:rPr>
            </w:pPr>
            <w:r w:rsidRPr="00661C24">
              <w:rPr>
                <w:rFonts w:ascii="Times New Roman" w:hAnsi="Times New Roman" w:cs="Times New Roman"/>
                <w:b/>
                <w:bCs/>
                <w:sz w:val="24"/>
                <w:szCs w:val="24"/>
              </w:rPr>
              <w:t>Project Period</w:t>
            </w:r>
          </w:p>
        </w:tc>
        <w:tc>
          <w:tcPr>
            <w:tcW w:w="6030" w:type="dxa"/>
          </w:tcPr>
          <w:p w14:paraId="290530A1" w14:textId="77777777" w:rsidR="00B650E9" w:rsidRPr="00661C24" w:rsidRDefault="00B650E9" w:rsidP="00D90B03">
            <w:pPr>
              <w:spacing w:line="276" w:lineRule="auto"/>
              <w:ind w:right="520"/>
              <w:jc w:val="both"/>
              <w:rPr>
                <w:rFonts w:ascii="Times New Roman" w:hAnsi="Times New Roman" w:cs="Times New Roman"/>
                <w:sz w:val="24"/>
                <w:szCs w:val="24"/>
              </w:rPr>
            </w:pPr>
            <w:r w:rsidRPr="00661C24">
              <w:rPr>
                <w:rFonts w:ascii="Times New Roman" w:hAnsi="Times New Roman" w:cs="Times New Roman"/>
                <w:sz w:val="24"/>
                <w:szCs w:val="24"/>
              </w:rPr>
              <w:t>18 Months (August 1/2024 – January 31, 2026)</w:t>
            </w:r>
          </w:p>
        </w:tc>
      </w:tr>
      <w:tr w:rsidR="00B650E9" w:rsidRPr="00661C24" w14:paraId="375A698C" w14:textId="77777777" w:rsidTr="00C443D2">
        <w:tc>
          <w:tcPr>
            <w:tcW w:w="3960" w:type="dxa"/>
          </w:tcPr>
          <w:p w14:paraId="4CF35806" w14:textId="77777777" w:rsidR="00B650E9" w:rsidRPr="00661C24" w:rsidRDefault="00B650E9" w:rsidP="00D90B03">
            <w:pPr>
              <w:spacing w:line="276" w:lineRule="auto"/>
              <w:ind w:right="1808"/>
              <w:jc w:val="both"/>
              <w:rPr>
                <w:rFonts w:ascii="Times New Roman" w:hAnsi="Times New Roman" w:cs="Times New Roman"/>
                <w:b/>
                <w:bCs/>
                <w:sz w:val="24"/>
                <w:szCs w:val="24"/>
              </w:rPr>
            </w:pPr>
            <w:r w:rsidRPr="00661C24">
              <w:rPr>
                <w:rFonts w:ascii="Times New Roman" w:hAnsi="Times New Roman" w:cs="Times New Roman"/>
                <w:b/>
                <w:bCs/>
                <w:sz w:val="24"/>
                <w:szCs w:val="24"/>
              </w:rPr>
              <w:t>Funding Source</w:t>
            </w:r>
          </w:p>
        </w:tc>
        <w:tc>
          <w:tcPr>
            <w:tcW w:w="6030" w:type="dxa"/>
          </w:tcPr>
          <w:p w14:paraId="2E84CA87" w14:textId="77777777" w:rsidR="00B650E9" w:rsidRPr="00661C24" w:rsidRDefault="00B650E9" w:rsidP="00D90B03">
            <w:pPr>
              <w:spacing w:line="276" w:lineRule="auto"/>
              <w:ind w:right="1808"/>
              <w:jc w:val="both"/>
              <w:rPr>
                <w:rFonts w:ascii="Times New Roman" w:hAnsi="Times New Roman" w:cs="Times New Roman"/>
                <w:sz w:val="24"/>
                <w:szCs w:val="24"/>
              </w:rPr>
            </w:pPr>
            <w:r w:rsidRPr="00661C24">
              <w:rPr>
                <w:rFonts w:ascii="Times New Roman" w:hAnsi="Times New Roman" w:cs="Times New Roman"/>
                <w:sz w:val="24"/>
                <w:szCs w:val="24"/>
              </w:rPr>
              <w:t>Progynist</w:t>
            </w:r>
          </w:p>
        </w:tc>
      </w:tr>
      <w:tr w:rsidR="00B650E9" w:rsidRPr="00661C24" w14:paraId="610859EC" w14:textId="77777777" w:rsidTr="00C443D2">
        <w:tc>
          <w:tcPr>
            <w:tcW w:w="3960" w:type="dxa"/>
          </w:tcPr>
          <w:p w14:paraId="228FE4CC" w14:textId="77777777" w:rsidR="00B650E9" w:rsidRPr="00661C24" w:rsidRDefault="00B650E9" w:rsidP="00D90B03">
            <w:pPr>
              <w:spacing w:line="276" w:lineRule="auto"/>
              <w:ind w:right="876"/>
              <w:jc w:val="both"/>
              <w:rPr>
                <w:rFonts w:ascii="Times New Roman" w:hAnsi="Times New Roman" w:cs="Times New Roman"/>
                <w:b/>
                <w:bCs/>
                <w:sz w:val="24"/>
                <w:szCs w:val="24"/>
              </w:rPr>
            </w:pPr>
            <w:r w:rsidRPr="00661C24">
              <w:rPr>
                <w:rFonts w:ascii="Times New Roman" w:hAnsi="Times New Roman" w:cs="Times New Roman"/>
                <w:b/>
                <w:bCs/>
                <w:sz w:val="24"/>
                <w:szCs w:val="24"/>
              </w:rPr>
              <w:t>Implementing Agency</w:t>
            </w:r>
          </w:p>
        </w:tc>
        <w:tc>
          <w:tcPr>
            <w:tcW w:w="6030" w:type="dxa"/>
          </w:tcPr>
          <w:p w14:paraId="05491DC9" w14:textId="77777777" w:rsidR="00B650E9" w:rsidRPr="00661C24" w:rsidRDefault="00B650E9" w:rsidP="00D90B03">
            <w:pPr>
              <w:spacing w:line="276" w:lineRule="auto"/>
              <w:ind w:right="1808"/>
              <w:jc w:val="both"/>
              <w:rPr>
                <w:rFonts w:ascii="Times New Roman" w:hAnsi="Times New Roman" w:cs="Times New Roman"/>
                <w:sz w:val="24"/>
                <w:szCs w:val="24"/>
              </w:rPr>
            </w:pPr>
            <w:r w:rsidRPr="00661C24">
              <w:rPr>
                <w:rFonts w:ascii="Times New Roman" w:hAnsi="Times New Roman" w:cs="Times New Roman"/>
                <w:sz w:val="24"/>
                <w:szCs w:val="24"/>
              </w:rPr>
              <w:t>Progynist</w:t>
            </w:r>
          </w:p>
        </w:tc>
      </w:tr>
      <w:tr w:rsidR="00B650E9" w:rsidRPr="00661C24" w14:paraId="5B3CA8D2" w14:textId="77777777" w:rsidTr="00C443D2">
        <w:tc>
          <w:tcPr>
            <w:tcW w:w="3960" w:type="dxa"/>
          </w:tcPr>
          <w:p w14:paraId="186E8B87" w14:textId="77777777" w:rsidR="00B650E9" w:rsidRPr="00661C24" w:rsidRDefault="00B650E9" w:rsidP="00D90B03">
            <w:pPr>
              <w:spacing w:line="276" w:lineRule="auto"/>
              <w:jc w:val="both"/>
              <w:rPr>
                <w:rFonts w:ascii="Times New Roman" w:hAnsi="Times New Roman" w:cs="Times New Roman"/>
                <w:b/>
                <w:bCs/>
                <w:sz w:val="24"/>
                <w:szCs w:val="24"/>
              </w:rPr>
            </w:pPr>
            <w:r w:rsidRPr="00661C24">
              <w:rPr>
                <w:rFonts w:ascii="Times New Roman" w:hAnsi="Times New Roman" w:cs="Times New Roman"/>
                <w:b/>
                <w:bCs/>
                <w:sz w:val="24"/>
                <w:szCs w:val="24"/>
              </w:rPr>
              <w:t>Total Budget Allocated</w:t>
            </w:r>
          </w:p>
        </w:tc>
        <w:tc>
          <w:tcPr>
            <w:tcW w:w="6030" w:type="dxa"/>
          </w:tcPr>
          <w:p w14:paraId="63EB76E2" w14:textId="77777777" w:rsidR="00B650E9" w:rsidRPr="00661C24" w:rsidRDefault="00B650E9" w:rsidP="00D90B03">
            <w:pPr>
              <w:spacing w:line="276" w:lineRule="auto"/>
              <w:ind w:right="1808"/>
              <w:jc w:val="both"/>
              <w:rPr>
                <w:rFonts w:ascii="Times New Roman" w:hAnsi="Times New Roman" w:cs="Times New Roman"/>
                <w:sz w:val="24"/>
                <w:szCs w:val="24"/>
              </w:rPr>
            </w:pPr>
            <w:r w:rsidRPr="00661C24">
              <w:rPr>
                <w:rFonts w:ascii="Times New Roman" w:hAnsi="Times New Roman" w:cs="Times New Roman"/>
                <w:sz w:val="24"/>
                <w:szCs w:val="24"/>
              </w:rPr>
              <w:t>Birr 2,057,682.96</w:t>
            </w:r>
          </w:p>
        </w:tc>
      </w:tr>
      <w:tr w:rsidR="00B650E9" w:rsidRPr="00661C24" w14:paraId="32079D8B" w14:textId="77777777" w:rsidTr="00C443D2">
        <w:trPr>
          <w:trHeight w:val="611"/>
        </w:trPr>
        <w:tc>
          <w:tcPr>
            <w:tcW w:w="3960" w:type="dxa"/>
          </w:tcPr>
          <w:p w14:paraId="41256FA2" w14:textId="77777777" w:rsidR="00B650E9" w:rsidRPr="00661C24" w:rsidRDefault="00B650E9" w:rsidP="00D90B03">
            <w:pPr>
              <w:spacing w:after="160" w:line="276" w:lineRule="auto"/>
              <w:jc w:val="both"/>
              <w:rPr>
                <w:rFonts w:ascii="Times New Roman" w:hAnsi="Times New Roman" w:cs="Times New Roman"/>
                <w:sz w:val="24"/>
                <w:szCs w:val="24"/>
              </w:rPr>
            </w:pPr>
            <w:r w:rsidRPr="00661C24">
              <w:rPr>
                <w:rFonts w:ascii="Times New Roman" w:hAnsi="Times New Roman" w:cs="Times New Roman"/>
                <w:b/>
                <w:bCs/>
                <w:sz w:val="24"/>
                <w:szCs w:val="24"/>
              </w:rPr>
              <w:t>Target Beneficiaries</w:t>
            </w:r>
          </w:p>
          <w:p w14:paraId="5438708B" w14:textId="77777777" w:rsidR="00B650E9" w:rsidRPr="00661C24" w:rsidRDefault="00B650E9" w:rsidP="00D90B03">
            <w:pPr>
              <w:spacing w:line="276" w:lineRule="auto"/>
              <w:jc w:val="both"/>
              <w:rPr>
                <w:rFonts w:ascii="Times New Roman" w:hAnsi="Times New Roman" w:cs="Times New Roman"/>
                <w:b/>
                <w:bCs/>
                <w:sz w:val="24"/>
                <w:szCs w:val="24"/>
              </w:rPr>
            </w:pPr>
            <w:r w:rsidRPr="00661C24">
              <w:rPr>
                <w:rFonts w:ascii="Times New Roman" w:hAnsi="Times New Roman" w:cs="Times New Roman"/>
                <w:b/>
                <w:bCs/>
                <w:sz w:val="24"/>
                <w:szCs w:val="24"/>
              </w:rPr>
              <w:t> </w:t>
            </w:r>
          </w:p>
        </w:tc>
        <w:tc>
          <w:tcPr>
            <w:tcW w:w="6030" w:type="dxa"/>
          </w:tcPr>
          <w:p w14:paraId="5212B070" w14:textId="01E18C61" w:rsidR="00B650E9" w:rsidRPr="00661C24" w:rsidRDefault="00B650E9" w:rsidP="00D90B03">
            <w:p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 xml:space="preserve">A total of 50 direct beneficiaries and 300 indirect beneficiaries from two </w:t>
            </w:r>
            <w:proofErr w:type="spellStart"/>
            <w:r w:rsidRPr="00661C24">
              <w:rPr>
                <w:rFonts w:ascii="Times New Roman" w:hAnsi="Times New Roman" w:cs="Times New Roman"/>
                <w:sz w:val="24"/>
                <w:szCs w:val="24"/>
              </w:rPr>
              <w:t>weredas</w:t>
            </w:r>
            <w:proofErr w:type="spellEnd"/>
          </w:p>
        </w:tc>
      </w:tr>
    </w:tbl>
    <w:p w14:paraId="6933A3B4" w14:textId="77777777" w:rsidR="00B650E9" w:rsidRPr="00661C24" w:rsidRDefault="00B650E9" w:rsidP="00D90B03">
      <w:pPr>
        <w:spacing w:line="276" w:lineRule="auto"/>
        <w:jc w:val="both"/>
        <w:rPr>
          <w:rFonts w:ascii="Times New Roman" w:hAnsi="Times New Roman" w:cs="Times New Roman"/>
          <w:sz w:val="24"/>
          <w:szCs w:val="24"/>
        </w:rPr>
      </w:pPr>
    </w:p>
    <w:p w14:paraId="7D1C11CB" w14:textId="05933401" w:rsidR="00B650E9" w:rsidRPr="00661C24" w:rsidRDefault="00B650E9" w:rsidP="00D90B03">
      <w:pPr>
        <w:spacing w:line="276" w:lineRule="auto"/>
        <w:ind w:hanging="720"/>
        <w:jc w:val="both"/>
        <w:rPr>
          <w:rFonts w:ascii="Times New Roman" w:hAnsi="Times New Roman" w:cs="Times New Roman"/>
          <w:sz w:val="24"/>
          <w:szCs w:val="24"/>
        </w:rPr>
      </w:pPr>
      <w:r w:rsidRPr="00661C24">
        <w:rPr>
          <w:rFonts w:ascii="Times New Roman" w:hAnsi="Times New Roman" w:cs="Times New Roman"/>
          <w:sz w:val="24"/>
          <w:szCs w:val="24"/>
        </w:rPr>
        <w:t>To implement the project, the following tasks have been</w:t>
      </w:r>
      <w:r w:rsidR="00F26597">
        <w:rPr>
          <w:rFonts w:ascii="Times New Roman" w:hAnsi="Times New Roman" w:cs="Times New Roman"/>
          <w:sz w:val="24"/>
          <w:szCs w:val="24"/>
        </w:rPr>
        <w:t xml:space="preserve"> </w:t>
      </w:r>
      <w:r w:rsidR="00790797" w:rsidRPr="00661C24">
        <w:rPr>
          <w:rFonts w:ascii="Times New Roman" w:hAnsi="Times New Roman" w:cs="Times New Roman"/>
          <w:sz w:val="24"/>
          <w:szCs w:val="24"/>
        </w:rPr>
        <w:t>accomplished: -</w:t>
      </w:r>
    </w:p>
    <w:p w14:paraId="38E39E0B" w14:textId="77777777" w:rsidR="00B650E9" w:rsidRPr="00661C24" w:rsidRDefault="00B650E9" w:rsidP="00D90B03">
      <w:pPr>
        <w:pStyle w:val="ListParagraph"/>
        <w:numPr>
          <w:ilvl w:val="0"/>
          <w:numId w:val="68"/>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A joint discussion was held with the heads of the district's women's and children's offices directly connected with the project.</w:t>
      </w:r>
    </w:p>
    <w:p w14:paraId="0F32EB3C" w14:textId="77777777" w:rsidR="00B650E9" w:rsidRPr="00661C24" w:rsidRDefault="00B650E9" w:rsidP="00D90B03">
      <w:pPr>
        <w:pStyle w:val="ListParagraph"/>
        <w:numPr>
          <w:ilvl w:val="0"/>
          <w:numId w:val="68"/>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A project proposal has been prepared and sent to the sub-city for approval.</w:t>
      </w:r>
    </w:p>
    <w:p w14:paraId="2F770B1B" w14:textId="77777777" w:rsidR="00B650E9" w:rsidRPr="00661C24" w:rsidRDefault="00B650E9" w:rsidP="00D90B03">
      <w:pPr>
        <w:pStyle w:val="ListParagraph"/>
        <w:numPr>
          <w:ilvl w:val="0"/>
          <w:numId w:val="68"/>
        </w:numPr>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 xml:space="preserve">A survey was conducted for 50 women selected by the two </w:t>
      </w:r>
      <w:proofErr w:type="spellStart"/>
      <w:r w:rsidRPr="00661C24">
        <w:rPr>
          <w:rFonts w:ascii="Times New Roman" w:hAnsi="Times New Roman" w:cs="Times New Roman"/>
          <w:sz w:val="24"/>
          <w:szCs w:val="24"/>
        </w:rPr>
        <w:t>weredas</w:t>
      </w:r>
      <w:proofErr w:type="spellEnd"/>
      <w:r w:rsidRPr="00661C24">
        <w:rPr>
          <w:rFonts w:ascii="Times New Roman" w:hAnsi="Times New Roman" w:cs="Times New Roman"/>
          <w:sz w:val="24"/>
          <w:szCs w:val="24"/>
        </w:rPr>
        <w:t>.</w:t>
      </w:r>
    </w:p>
    <w:p w14:paraId="04F1C807" w14:textId="77777777" w:rsidR="00B650E9" w:rsidRPr="00661C24" w:rsidRDefault="00B650E9" w:rsidP="00D90B03">
      <w:pPr>
        <w:pStyle w:val="ListParagraph"/>
        <w:spacing w:line="276" w:lineRule="auto"/>
        <w:jc w:val="both"/>
        <w:rPr>
          <w:rFonts w:ascii="Times New Roman" w:hAnsi="Times New Roman" w:cs="Times New Roman"/>
          <w:sz w:val="24"/>
          <w:szCs w:val="24"/>
        </w:rPr>
      </w:pPr>
    </w:p>
    <w:p w14:paraId="2253CC50" w14:textId="3C967C49" w:rsidR="00B70664" w:rsidRPr="00661C24" w:rsidRDefault="00393027" w:rsidP="00C443D2">
      <w:pPr>
        <w:tabs>
          <w:tab w:val="left" w:pos="2607"/>
        </w:tabs>
        <w:spacing w:line="276" w:lineRule="auto"/>
        <w:jc w:val="both"/>
        <w:rPr>
          <w:rFonts w:ascii="Times New Roman" w:hAnsi="Times New Roman" w:cs="Times New Roman"/>
          <w:b/>
          <w:bCs/>
          <w:color w:val="000000" w:themeColor="text1"/>
          <w:sz w:val="24"/>
          <w:szCs w:val="24"/>
        </w:rPr>
      </w:pPr>
      <w:r w:rsidRPr="00661C24">
        <w:rPr>
          <w:rFonts w:ascii="Times New Roman" w:hAnsi="Times New Roman" w:cs="Times New Roman"/>
          <w:sz w:val="24"/>
          <w:szCs w:val="24"/>
        </w:rPr>
        <w:tab/>
      </w:r>
      <w:r w:rsidR="00B70664" w:rsidRPr="00661C24">
        <w:rPr>
          <w:rFonts w:ascii="Times New Roman" w:hAnsi="Times New Roman" w:cs="Times New Roman"/>
          <w:b/>
          <w:bCs/>
          <w:color w:val="000000" w:themeColor="text1"/>
          <w:sz w:val="24"/>
          <w:szCs w:val="24"/>
        </w:rPr>
        <w:br w:type="page"/>
      </w:r>
    </w:p>
    <w:p w14:paraId="040E7B34" w14:textId="336C4429" w:rsidR="008C7EEB" w:rsidRPr="00661C24" w:rsidRDefault="008C7EEB" w:rsidP="00A64C55">
      <w:pPr>
        <w:tabs>
          <w:tab w:val="left" w:pos="284"/>
        </w:tabs>
        <w:spacing w:line="276" w:lineRule="auto"/>
        <w:jc w:val="both"/>
        <w:rPr>
          <w:rFonts w:ascii="Times New Roman" w:hAnsi="Times New Roman" w:cs="Times New Roman"/>
          <w:b/>
          <w:bCs/>
          <w:color w:val="000000" w:themeColor="text1"/>
          <w:sz w:val="24"/>
          <w:szCs w:val="24"/>
        </w:rPr>
      </w:pPr>
      <w:r w:rsidRPr="00661C24">
        <w:rPr>
          <w:rFonts w:ascii="Times New Roman" w:hAnsi="Times New Roman" w:cs="Times New Roman"/>
          <w:b/>
          <w:bCs/>
          <w:color w:val="000000" w:themeColor="text1"/>
          <w:sz w:val="24"/>
          <w:szCs w:val="24"/>
        </w:rPr>
        <w:lastRenderedPageBreak/>
        <w:t>Program I</w:t>
      </w:r>
      <w:r w:rsidR="005B26B3">
        <w:rPr>
          <w:rFonts w:ascii="Times New Roman" w:hAnsi="Times New Roman" w:cs="Times New Roman"/>
          <w:b/>
          <w:bCs/>
          <w:color w:val="000000" w:themeColor="text1"/>
          <w:sz w:val="24"/>
          <w:szCs w:val="24"/>
        </w:rPr>
        <w:t>V</w:t>
      </w:r>
      <w:r w:rsidRPr="00661C24">
        <w:rPr>
          <w:rFonts w:ascii="Times New Roman" w:hAnsi="Times New Roman" w:cs="Times New Roman"/>
          <w:b/>
          <w:bCs/>
          <w:color w:val="000000" w:themeColor="text1"/>
          <w:sz w:val="24"/>
          <w:szCs w:val="24"/>
        </w:rPr>
        <w:t xml:space="preserve"> </w:t>
      </w:r>
      <w:bookmarkStart w:id="9" w:name="_Toc98239476"/>
    </w:p>
    <w:p w14:paraId="3A991B89" w14:textId="77777777" w:rsidR="008C7EEB" w:rsidRPr="00661C24" w:rsidRDefault="008C7EEB" w:rsidP="00A64C55">
      <w:pPr>
        <w:pStyle w:val="Heading1"/>
        <w:tabs>
          <w:tab w:val="left" w:pos="284"/>
        </w:tabs>
        <w:spacing w:after="240" w:line="276" w:lineRule="auto"/>
        <w:jc w:val="both"/>
        <w:rPr>
          <w:rFonts w:ascii="Times New Roman" w:hAnsi="Times New Roman" w:cs="Times New Roman"/>
          <w:b/>
          <w:bCs/>
          <w:color w:val="000000" w:themeColor="text1"/>
          <w:sz w:val="24"/>
          <w:szCs w:val="24"/>
        </w:rPr>
      </w:pPr>
      <w:r w:rsidRPr="00661C24">
        <w:rPr>
          <w:rFonts w:ascii="Times New Roman" w:hAnsi="Times New Roman" w:cs="Times New Roman"/>
          <w:b/>
          <w:bCs/>
          <w:color w:val="000000" w:themeColor="text1"/>
          <w:sz w:val="24"/>
          <w:szCs w:val="24"/>
        </w:rPr>
        <w:t>USAID/ETHIOPIA Family-Focused HIV prevention, care and treatment services</w:t>
      </w:r>
      <w:bookmarkEnd w:id="9"/>
    </w:p>
    <w:p w14:paraId="64F83514" w14:textId="77777777" w:rsidR="00796A6F" w:rsidRPr="00661C24" w:rsidRDefault="00796A6F" w:rsidP="00A64C55">
      <w:pPr>
        <w:tabs>
          <w:tab w:val="left" w:pos="284"/>
        </w:tabs>
        <w:spacing w:line="276" w:lineRule="auto"/>
        <w:jc w:val="both"/>
        <w:rPr>
          <w:rFonts w:ascii="Times New Roman" w:hAnsi="Times New Roman" w:cs="Times New Roman"/>
          <w:b/>
          <w:bCs/>
          <w:sz w:val="24"/>
          <w:szCs w:val="24"/>
        </w:rPr>
      </w:pPr>
      <w:r w:rsidRPr="00661C24">
        <w:rPr>
          <w:rFonts w:ascii="Times New Roman" w:hAnsi="Times New Roman" w:cs="Times New Roman"/>
          <w:b/>
          <w:bCs/>
          <w:sz w:val="24"/>
          <w:szCs w:val="24"/>
        </w:rPr>
        <w:t>Executive Summary</w:t>
      </w:r>
    </w:p>
    <w:p w14:paraId="4CA8B1E6" w14:textId="754F40AC" w:rsidR="005C78D4" w:rsidRPr="00661C24" w:rsidRDefault="005C78D4" w:rsidP="00A64C55">
      <w:pPr>
        <w:tabs>
          <w:tab w:val="left" w:pos="284"/>
        </w:tabs>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Progynist, according to the parameters of the agreement with MJE, has continued to deliver comprehensive OVC mitigation services, primary prevention activities and community HIV care and treatment activities (CHCT) to target groups within two towns of SNNPR, Guraghe zone in Butajira and Hadiya zone in Hosanna and in three towns of SWEPR, Bench-</w:t>
      </w:r>
      <w:proofErr w:type="spellStart"/>
      <w:r w:rsidRPr="00661C24">
        <w:rPr>
          <w:rFonts w:ascii="Times New Roman" w:hAnsi="Times New Roman" w:cs="Times New Roman"/>
          <w:sz w:val="24"/>
          <w:szCs w:val="24"/>
        </w:rPr>
        <w:t>Sheko</w:t>
      </w:r>
      <w:proofErr w:type="spellEnd"/>
      <w:r w:rsidRPr="00661C24">
        <w:rPr>
          <w:rFonts w:ascii="Times New Roman" w:hAnsi="Times New Roman" w:cs="Times New Roman"/>
          <w:sz w:val="24"/>
          <w:szCs w:val="24"/>
        </w:rPr>
        <w:t xml:space="preserve"> Zone in Mizan Aman, Sheka zone in Tepi and </w:t>
      </w:r>
      <w:proofErr w:type="spellStart"/>
      <w:r w:rsidRPr="00661C24">
        <w:rPr>
          <w:rFonts w:ascii="Times New Roman" w:hAnsi="Times New Roman" w:cs="Times New Roman"/>
          <w:sz w:val="24"/>
          <w:szCs w:val="24"/>
        </w:rPr>
        <w:t>Kaffa</w:t>
      </w:r>
      <w:proofErr w:type="spellEnd"/>
      <w:r w:rsidRPr="00661C24">
        <w:rPr>
          <w:rFonts w:ascii="Times New Roman" w:hAnsi="Times New Roman" w:cs="Times New Roman"/>
          <w:sz w:val="24"/>
          <w:szCs w:val="24"/>
        </w:rPr>
        <w:t xml:space="preserve"> zone in Bonga. The respective achievement of each SNU is presented in the following sections within key MER and Custom indicators as well as each result and intermediate result for the fiscal year to address the needs of </w:t>
      </w:r>
      <w:r w:rsidR="00A64C55">
        <w:rPr>
          <w:rFonts w:ascii="Times New Roman" w:hAnsi="Times New Roman" w:cs="Times New Roman"/>
          <w:sz w:val="24"/>
          <w:szCs w:val="24"/>
        </w:rPr>
        <w:t>6,838</w:t>
      </w:r>
      <w:r w:rsidRPr="00661C24">
        <w:rPr>
          <w:rFonts w:ascii="Times New Roman" w:hAnsi="Times New Roman" w:cs="Times New Roman"/>
          <w:sz w:val="24"/>
          <w:szCs w:val="24"/>
        </w:rPr>
        <w:t xml:space="preserve"> orphan and vulnerable children of 1</w:t>
      </w:r>
      <w:r w:rsidR="00A64C55">
        <w:rPr>
          <w:rFonts w:ascii="Times New Roman" w:hAnsi="Times New Roman" w:cs="Times New Roman"/>
          <w:sz w:val="24"/>
          <w:szCs w:val="24"/>
        </w:rPr>
        <w:t>,0</w:t>
      </w:r>
      <w:r w:rsidRPr="00661C24">
        <w:rPr>
          <w:rFonts w:ascii="Times New Roman" w:hAnsi="Times New Roman" w:cs="Times New Roman"/>
          <w:sz w:val="24"/>
          <w:szCs w:val="24"/>
        </w:rPr>
        <w:t>9</w:t>
      </w:r>
      <w:r w:rsidR="00A64C55">
        <w:rPr>
          <w:rFonts w:ascii="Times New Roman" w:hAnsi="Times New Roman" w:cs="Times New Roman"/>
          <w:sz w:val="24"/>
          <w:szCs w:val="24"/>
        </w:rPr>
        <w:t>7</w:t>
      </w:r>
      <w:r w:rsidRPr="00661C24">
        <w:rPr>
          <w:rFonts w:ascii="Times New Roman" w:hAnsi="Times New Roman" w:cs="Times New Roman"/>
          <w:sz w:val="24"/>
          <w:szCs w:val="24"/>
        </w:rPr>
        <w:t xml:space="preserve"> KPs and PPs adult care givers in OVC and CHCT activities.</w:t>
      </w:r>
    </w:p>
    <w:p w14:paraId="5C4D40FF" w14:textId="7B2EC782" w:rsidR="00796A6F" w:rsidRPr="00661C24" w:rsidRDefault="00796A6F" w:rsidP="00A64C55">
      <w:pPr>
        <w:tabs>
          <w:tab w:val="left" w:pos="284"/>
        </w:tabs>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t>During this performance period, Progynist implemented community-based HIV services program through partnerships with local authorities and by mobilizing community resources to improve the lives of HIV affected orphan and vulnerable children and their adult caregivers. Progynist has also been working towards the enhancement of the response of communities to violations of rights of women and girls by especially addressing gender-based violence.</w:t>
      </w:r>
    </w:p>
    <w:p w14:paraId="035F4B4B" w14:textId="77777777" w:rsidR="00796A6F" w:rsidRPr="00661C24" w:rsidRDefault="00796A6F" w:rsidP="00D90B03">
      <w:pPr>
        <w:tabs>
          <w:tab w:val="left" w:pos="284"/>
        </w:tabs>
        <w:spacing w:line="276" w:lineRule="auto"/>
        <w:jc w:val="both"/>
        <w:rPr>
          <w:rFonts w:ascii="Times New Roman" w:hAnsi="Times New Roman" w:cs="Times New Roman"/>
          <w:sz w:val="24"/>
          <w:szCs w:val="24"/>
        </w:rPr>
      </w:pPr>
      <w:r w:rsidRPr="00661C24">
        <w:rPr>
          <w:rFonts w:ascii="Times New Roman" w:hAnsi="Times New Roman" w:cs="Times New Roman"/>
          <w:sz w:val="24"/>
          <w:szCs w:val="24"/>
        </w:rPr>
        <w:br w:type="page"/>
      </w:r>
    </w:p>
    <w:p w14:paraId="1AC34ED4" w14:textId="60499ED5" w:rsidR="00796A6F" w:rsidRPr="00661C24" w:rsidRDefault="00796A6F" w:rsidP="00A64C55">
      <w:pPr>
        <w:tabs>
          <w:tab w:val="left" w:pos="284"/>
        </w:tabs>
        <w:spacing w:line="240" w:lineRule="auto"/>
        <w:jc w:val="both"/>
        <w:rPr>
          <w:rFonts w:ascii="Times New Roman" w:hAnsi="Times New Roman" w:cs="Times New Roman"/>
          <w:b/>
          <w:bCs/>
          <w:sz w:val="24"/>
          <w:szCs w:val="24"/>
        </w:rPr>
      </w:pPr>
      <w:r w:rsidRPr="00661C24">
        <w:rPr>
          <w:rFonts w:ascii="Times New Roman" w:hAnsi="Times New Roman" w:cs="Times New Roman"/>
          <w:b/>
          <w:bCs/>
          <w:sz w:val="24"/>
          <w:szCs w:val="24"/>
        </w:rPr>
        <w:lastRenderedPageBreak/>
        <w:t>Acronyms</w:t>
      </w:r>
    </w:p>
    <w:p w14:paraId="51B3ECD6" w14:textId="76F4FD8A"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AGYW</w:t>
      </w:r>
      <w:r w:rsidRPr="00661C24">
        <w:rPr>
          <w:rFonts w:ascii="Times New Roman" w:hAnsi="Times New Roman" w:cs="Times New Roman"/>
          <w:sz w:val="24"/>
          <w:szCs w:val="24"/>
        </w:rPr>
        <w:tab/>
        <w:t>Adolescent Girls and Young Women</w:t>
      </w:r>
    </w:p>
    <w:p w14:paraId="7E91B511" w14:textId="77777777"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ART</w:t>
      </w:r>
      <w:r w:rsidRPr="00661C24">
        <w:rPr>
          <w:rFonts w:ascii="Times New Roman" w:hAnsi="Times New Roman" w:cs="Times New Roman"/>
          <w:sz w:val="24"/>
          <w:szCs w:val="24"/>
        </w:rPr>
        <w:tab/>
      </w:r>
      <w:r w:rsidRPr="00661C24">
        <w:rPr>
          <w:rFonts w:ascii="Times New Roman" w:hAnsi="Times New Roman" w:cs="Times New Roman"/>
          <w:sz w:val="24"/>
          <w:szCs w:val="24"/>
        </w:rPr>
        <w:tab/>
        <w:t xml:space="preserve">Anti-Retroviral Treatment </w:t>
      </w:r>
    </w:p>
    <w:p w14:paraId="36DC3986" w14:textId="77777777"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ARV</w:t>
      </w:r>
      <w:r w:rsidRPr="00661C24">
        <w:rPr>
          <w:rFonts w:ascii="Times New Roman" w:hAnsi="Times New Roman" w:cs="Times New Roman"/>
          <w:sz w:val="24"/>
          <w:szCs w:val="24"/>
        </w:rPr>
        <w:tab/>
      </w:r>
      <w:r w:rsidRPr="00661C24">
        <w:rPr>
          <w:rFonts w:ascii="Times New Roman" w:hAnsi="Times New Roman" w:cs="Times New Roman"/>
          <w:sz w:val="24"/>
          <w:szCs w:val="24"/>
        </w:rPr>
        <w:tab/>
        <w:t xml:space="preserve">Anti-Retroviral Viral </w:t>
      </w:r>
    </w:p>
    <w:p w14:paraId="39979655" w14:textId="77777777" w:rsidR="00796A6F" w:rsidRPr="00661C24" w:rsidRDefault="00796A6F" w:rsidP="00A64C55">
      <w:pPr>
        <w:tabs>
          <w:tab w:val="left" w:pos="284"/>
        </w:tabs>
        <w:spacing w:after="0" w:line="240" w:lineRule="auto"/>
        <w:jc w:val="both"/>
        <w:rPr>
          <w:rFonts w:ascii="Times New Roman" w:hAnsi="Times New Roman" w:cs="Times New Roman"/>
          <w:sz w:val="24"/>
          <w:szCs w:val="24"/>
        </w:rPr>
      </w:pPr>
      <w:proofErr w:type="spellStart"/>
      <w:r w:rsidRPr="00661C24">
        <w:rPr>
          <w:rFonts w:ascii="Times New Roman" w:hAnsi="Times New Roman" w:cs="Times New Roman"/>
          <w:sz w:val="24"/>
          <w:szCs w:val="24"/>
        </w:rPr>
        <w:t>BoWCA</w:t>
      </w:r>
      <w:proofErr w:type="spellEnd"/>
      <w:r w:rsidRPr="00661C24">
        <w:rPr>
          <w:rFonts w:ascii="Times New Roman" w:hAnsi="Times New Roman" w:cs="Times New Roman"/>
          <w:sz w:val="24"/>
          <w:szCs w:val="24"/>
        </w:rPr>
        <w:tab/>
        <w:t xml:space="preserve">Bureau of Women and Children Affairs </w:t>
      </w:r>
    </w:p>
    <w:p w14:paraId="076F0DC1" w14:textId="77777777"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CAG</w:t>
      </w:r>
      <w:r w:rsidRPr="00661C24">
        <w:rPr>
          <w:rFonts w:ascii="Times New Roman" w:hAnsi="Times New Roman" w:cs="Times New Roman"/>
          <w:sz w:val="24"/>
          <w:szCs w:val="24"/>
        </w:rPr>
        <w:tab/>
      </w:r>
      <w:r w:rsidRPr="00661C24">
        <w:rPr>
          <w:rFonts w:ascii="Times New Roman" w:hAnsi="Times New Roman" w:cs="Times New Roman"/>
          <w:sz w:val="24"/>
          <w:szCs w:val="24"/>
        </w:rPr>
        <w:tab/>
        <w:t>Community ART Refill Group</w:t>
      </w:r>
    </w:p>
    <w:p w14:paraId="4A6F548B" w14:textId="77777777"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CBO</w:t>
      </w:r>
      <w:r w:rsidRPr="00661C24">
        <w:rPr>
          <w:rFonts w:ascii="Times New Roman" w:hAnsi="Times New Roman" w:cs="Times New Roman"/>
          <w:sz w:val="24"/>
          <w:szCs w:val="24"/>
        </w:rPr>
        <w:tab/>
      </w:r>
      <w:r w:rsidRPr="00661C24">
        <w:rPr>
          <w:rFonts w:ascii="Times New Roman" w:hAnsi="Times New Roman" w:cs="Times New Roman"/>
          <w:sz w:val="24"/>
          <w:szCs w:val="24"/>
        </w:rPr>
        <w:tab/>
        <w:t xml:space="preserve">Community Based Organization  </w:t>
      </w:r>
    </w:p>
    <w:p w14:paraId="2C0B3183" w14:textId="77777777"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CC</w:t>
      </w:r>
      <w:r w:rsidRPr="00661C24">
        <w:rPr>
          <w:rFonts w:ascii="Times New Roman" w:hAnsi="Times New Roman" w:cs="Times New Roman"/>
          <w:sz w:val="24"/>
          <w:szCs w:val="24"/>
        </w:rPr>
        <w:tab/>
      </w:r>
      <w:r w:rsidRPr="00661C24">
        <w:rPr>
          <w:rFonts w:ascii="Times New Roman" w:hAnsi="Times New Roman" w:cs="Times New Roman"/>
          <w:sz w:val="24"/>
          <w:szCs w:val="24"/>
        </w:rPr>
        <w:tab/>
        <w:t xml:space="preserve">Community Committee </w:t>
      </w:r>
    </w:p>
    <w:p w14:paraId="44774056" w14:textId="77777777"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CCC</w:t>
      </w:r>
      <w:r w:rsidRPr="00661C24">
        <w:rPr>
          <w:rFonts w:ascii="Times New Roman" w:hAnsi="Times New Roman" w:cs="Times New Roman"/>
          <w:sz w:val="24"/>
          <w:szCs w:val="24"/>
        </w:rPr>
        <w:tab/>
      </w:r>
      <w:r w:rsidRPr="00661C24">
        <w:rPr>
          <w:rFonts w:ascii="Times New Roman" w:hAnsi="Times New Roman" w:cs="Times New Roman"/>
          <w:sz w:val="24"/>
          <w:szCs w:val="24"/>
        </w:rPr>
        <w:tab/>
        <w:t xml:space="preserve">Community Care Coalition </w:t>
      </w:r>
    </w:p>
    <w:p w14:paraId="2DEC039A" w14:textId="77777777"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CEF</w:t>
      </w:r>
      <w:r w:rsidRPr="00661C24">
        <w:rPr>
          <w:rFonts w:ascii="Times New Roman" w:hAnsi="Times New Roman" w:cs="Times New Roman"/>
          <w:sz w:val="24"/>
          <w:szCs w:val="24"/>
        </w:rPr>
        <w:tab/>
      </w:r>
      <w:r w:rsidRPr="00661C24">
        <w:rPr>
          <w:rFonts w:ascii="Times New Roman" w:hAnsi="Times New Roman" w:cs="Times New Roman"/>
          <w:sz w:val="24"/>
          <w:szCs w:val="24"/>
        </w:rPr>
        <w:tab/>
        <w:t>Community Engagement Facilitator</w:t>
      </w:r>
    </w:p>
    <w:p w14:paraId="5252F50C" w14:textId="77777777"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CG</w:t>
      </w:r>
      <w:r w:rsidRPr="00661C24">
        <w:rPr>
          <w:rFonts w:ascii="Times New Roman" w:hAnsi="Times New Roman" w:cs="Times New Roman"/>
          <w:sz w:val="24"/>
          <w:szCs w:val="24"/>
        </w:rPr>
        <w:tab/>
      </w:r>
      <w:r w:rsidRPr="00661C24">
        <w:rPr>
          <w:rFonts w:ascii="Times New Roman" w:hAnsi="Times New Roman" w:cs="Times New Roman"/>
          <w:sz w:val="24"/>
          <w:szCs w:val="24"/>
        </w:rPr>
        <w:tab/>
        <w:t xml:space="preserve">Care Giver </w:t>
      </w:r>
    </w:p>
    <w:p w14:paraId="538FBFD9" w14:textId="77777777"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CRP</w:t>
      </w:r>
      <w:r w:rsidRPr="00661C24">
        <w:rPr>
          <w:rFonts w:ascii="Times New Roman" w:hAnsi="Times New Roman" w:cs="Times New Roman"/>
          <w:sz w:val="24"/>
          <w:szCs w:val="24"/>
        </w:rPr>
        <w:tab/>
      </w:r>
      <w:r w:rsidRPr="00661C24">
        <w:rPr>
          <w:rFonts w:ascii="Times New Roman" w:hAnsi="Times New Roman" w:cs="Times New Roman"/>
          <w:sz w:val="24"/>
          <w:szCs w:val="24"/>
        </w:rPr>
        <w:tab/>
        <w:t xml:space="preserve">Community Resource Person </w:t>
      </w:r>
    </w:p>
    <w:p w14:paraId="4CBFD6A7" w14:textId="77777777"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CW</w:t>
      </w:r>
      <w:r w:rsidRPr="00661C24">
        <w:rPr>
          <w:rFonts w:ascii="Times New Roman" w:hAnsi="Times New Roman" w:cs="Times New Roman"/>
          <w:sz w:val="24"/>
          <w:szCs w:val="24"/>
        </w:rPr>
        <w:tab/>
      </w:r>
      <w:r w:rsidRPr="00661C24">
        <w:rPr>
          <w:rFonts w:ascii="Times New Roman" w:hAnsi="Times New Roman" w:cs="Times New Roman"/>
          <w:sz w:val="24"/>
          <w:szCs w:val="24"/>
        </w:rPr>
        <w:tab/>
        <w:t xml:space="preserve">Case Worker </w:t>
      </w:r>
    </w:p>
    <w:p w14:paraId="769A90F1" w14:textId="77777777"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DSD</w:t>
      </w:r>
      <w:r w:rsidRPr="00661C24">
        <w:rPr>
          <w:rFonts w:ascii="Times New Roman" w:hAnsi="Times New Roman" w:cs="Times New Roman"/>
          <w:sz w:val="24"/>
          <w:szCs w:val="24"/>
        </w:rPr>
        <w:tab/>
      </w:r>
      <w:r w:rsidRPr="00661C24">
        <w:rPr>
          <w:rFonts w:ascii="Times New Roman" w:hAnsi="Times New Roman" w:cs="Times New Roman"/>
          <w:sz w:val="24"/>
          <w:szCs w:val="24"/>
        </w:rPr>
        <w:tab/>
        <w:t xml:space="preserve">Direct Service Delivery </w:t>
      </w:r>
    </w:p>
    <w:p w14:paraId="22B76A4F" w14:textId="77777777"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DSDM</w:t>
      </w:r>
      <w:r w:rsidRPr="00661C24">
        <w:rPr>
          <w:rFonts w:ascii="Times New Roman" w:hAnsi="Times New Roman" w:cs="Times New Roman"/>
          <w:sz w:val="24"/>
          <w:szCs w:val="24"/>
        </w:rPr>
        <w:tab/>
      </w:r>
      <w:r w:rsidRPr="00661C24">
        <w:rPr>
          <w:rFonts w:ascii="Times New Roman" w:hAnsi="Times New Roman" w:cs="Times New Roman"/>
          <w:sz w:val="24"/>
          <w:szCs w:val="24"/>
        </w:rPr>
        <w:tab/>
        <w:t xml:space="preserve">Differentiated Service Delivery Model   </w:t>
      </w:r>
    </w:p>
    <w:p w14:paraId="71761CCE" w14:textId="77777777"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FBO</w:t>
      </w:r>
      <w:r w:rsidRPr="00661C24">
        <w:rPr>
          <w:rFonts w:ascii="Times New Roman" w:hAnsi="Times New Roman" w:cs="Times New Roman"/>
          <w:sz w:val="24"/>
          <w:szCs w:val="24"/>
        </w:rPr>
        <w:tab/>
      </w:r>
      <w:r w:rsidRPr="00661C24">
        <w:rPr>
          <w:rFonts w:ascii="Times New Roman" w:hAnsi="Times New Roman" w:cs="Times New Roman"/>
          <w:sz w:val="24"/>
          <w:szCs w:val="24"/>
        </w:rPr>
        <w:tab/>
        <w:t xml:space="preserve">Faith Based Organization </w:t>
      </w:r>
    </w:p>
    <w:p w14:paraId="5B3C0F4F" w14:textId="77777777"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FP:</w:t>
      </w:r>
      <w:r w:rsidRPr="00661C24">
        <w:rPr>
          <w:rFonts w:ascii="Times New Roman" w:hAnsi="Times New Roman" w:cs="Times New Roman"/>
          <w:sz w:val="24"/>
          <w:szCs w:val="24"/>
        </w:rPr>
        <w:tab/>
      </w:r>
      <w:r w:rsidRPr="00661C24">
        <w:rPr>
          <w:rFonts w:ascii="Times New Roman" w:hAnsi="Times New Roman" w:cs="Times New Roman"/>
          <w:sz w:val="24"/>
          <w:szCs w:val="24"/>
        </w:rPr>
        <w:tab/>
        <w:t xml:space="preserve">Family Planning </w:t>
      </w:r>
    </w:p>
    <w:p w14:paraId="2A2428EF" w14:textId="77777777"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FSW</w:t>
      </w:r>
      <w:r w:rsidRPr="00661C24">
        <w:rPr>
          <w:rFonts w:ascii="Times New Roman" w:hAnsi="Times New Roman" w:cs="Times New Roman"/>
          <w:sz w:val="24"/>
          <w:szCs w:val="24"/>
        </w:rPr>
        <w:tab/>
      </w:r>
      <w:r w:rsidRPr="00661C24">
        <w:rPr>
          <w:rFonts w:ascii="Times New Roman" w:hAnsi="Times New Roman" w:cs="Times New Roman"/>
          <w:sz w:val="24"/>
          <w:szCs w:val="24"/>
        </w:rPr>
        <w:tab/>
        <w:t>Female Sexual Worker</w:t>
      </w:r>
    </w:p>
    <w:p w14:paraId="48432D7E" w14:textId="252EB75F"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GBV                Gender Based Violence</w:t>
      </w:r>
    </w:p>
    <w:p w14:paraId="54351E5A" w14:textId="77777777"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HAPCO</w:t>
      </w:r>
      <w:r w:rsidRPr="00661C24">
        <w:rPr>
          <w:rFonts w:ascii="Times New Roman" w:hAnsi="Times New Roman" w:cs="Times New Roman"/>
          <w:sz w:val="24"/>
          <w:szCs w:val="24"/>
        </w:rPr>
        <w:tab/>
        <w:t xml:space="preserve">HIV/AIDS Prevention and Control Office </w:t>
      </w:r>
    </w:p>
    <w:p w14:paraId="14DA4BE6" w14:textId="77777777"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HCT</w:t>
      </w:r>
      <w:r w:rsidRPr="00661C24">
        <w:rPr>
          <w:rFonts w:ascii="Times New Roman" w:hAnsi="Times New Roman" w:cs="Times New Roman"/>
          <w:sz w:val="24"/>
          <w:szCs w:val="24"/>
        </w:rPr>
        <w:tab/>
      </w:r>
      <w:r w:rsidRPr="00661C24">
        <w:rPr>
          <w:rFonts w:ascii="Times New Roman" w:hAnsi="Times New Roman" w:cs="Times New Roman"/>
          <w:sz w:val="24"/>
          <w:szCs w:val="24"/>
        </w:rPr>
        <w:tab/>
        <w:t>HIV Counseling and Testing</w:t>
      </w:r>
    </w:p>
    <w:p w14:paraId="159E6AEF" w14:textId="2FAF8714"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HF</w:t>
      </w:r>
      <w:r w:rsidRPr="00661C24">
        <w:rPr>
          <w:rFonts w:ascii="Times New Roman" w:hAnsi="Times New Roman" w:cs="Times New Roman"/>
          <w:sz w:val="24"/>
          <w:szCs w:val="24"/>
        </w:rPr>
        <w:tab/>
      </w:r>
      <w:r w:rsidRPr="00661C24">
        <w:rPr>
          <w:rFonts w:ascii="Times New Roman" w:hAnsi="Times New Roman" w:cs="Times New Roman"/>
          <w:sz w:val="24"/>
          <w:szCs w:val="24"/>
        </w:rPr>
        <w:tab/>
        <w:t>Health Facility</w:t>
      </w:r>
    </w:p>
    <w:p w14:paraId="79790506" w14:textId="77777777"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HIVST</w:t>
      </w:r>
      <w:r w:rsidRPr="00661C24">
        <w:rPr>
          <w:rFonts w:ascii="Times New Roman" w:hAnsi="Times New Roman" w:cs="Times New Roman"/>
          <w:sz w:val="24"/>
          <w:szCs w:val="24"/>
        </w:rPr>
        <w:tab/>
      </w:r>
      <w:r w:rsidRPr="00661C24">
        <w:rPr>
          <w:rFonts w:ascii="Times New Roman" w:hAnsi="Times New Roman" w:cs="Times New Roman"/>
          <w:sz w:val="24"/>
          <w:szCs w:val="24"/>
        </w:rPr>
        <w:tab/>
        <w:t>HIV Self-Test</w:t>
      </w:r>
    </w:p>
    <w:p w14:paraId="32C2ABD8" w14:textId="77777777"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HTC</w:t>
      </w:r>
      <w:r w:rsidRPr="00661C24">
        <w:rPr>
          <w:rFonts w:ascii="Times New Roman" w:hAnsi="Times New Roman" w:cs="Times New Roman"/>
          <w:sz w:val="24"/>
          <w:szCs w:val="24"/>
        </w:rPr>
        <w:tab/>
      </w:r>
      <w:r w:rsidRPr="00661C24">
        <w:rPr>
          <w:rFonts w:ascii="Times New Roman" w:hAnsi="Times New Roman" w:cs="Times New Roman"/>
          <w:sz w:val="24"/>
          <w:szCs w:val="24"/>
        </w:rPr>
        <w:tab/>
        <w:t>HIV Testing Counseling</w:t>
      </w:r>
    </w:p>
    <w:p w14:paraId="71475043" w14:textId="77777777"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HTS</w:t>
      </w:r>
      <w:r w:rsidRPr="00661C24">
        <w:rPr>
          <w:rFonts w:ascii="Times New Roman" w:hAnsi="Times New Roman" w:cs="Times New Roman"/>
          <w:sz w:val="24"/>
          <w:szCs w:val="24"/>
        </w:rPr>
        <w:tab/>
      </w:r>
      <w:r w:rsidRPr="00661C24">
        <w:rPr>
          <w:rFonts w:ascii="Times New Roman" w:hAnsi="Times New Roman" w:cs="Times New Roman"/>
          <w:sz w:val="24"/>
          <w:szCs w:val="24"/>
        </w:rPr>
        <w:tab/>
        <w:t xml:space="preserve">HIV Testing Services </w:t>
      </w:r>
    </w:p>
    <w:p w14:paraId="57DF0F87" w14:textId="77777777"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ICT</w:t>
      </w:r>
      <w:r w:rsidRPr="00661C24">
        <w:rPr>
          <w:rFonts w:ascii="Times New Roman" w:hAnsi="Times New Roman" w:cs="Times New Roman"/>
          <w:sz w:val="24"/>
          <w:szCs w:val="24"/>
        </w:rPr>
        <w:tab/>
      </w:r>
      <w:r w:rsidRPr="00661C24">
        <w:rPr>
          <w:rFonts w:ascii="Times New Roman" w:hAnsi="Times New Roman" w:cs="Times New Roman"/>
          <w:sz w:val="24"/>
          <w:szCs w:val="24"/>
        </w:rPr>
        <w:tab/>
        <w:t xml:space="preserve">Index Case Testing </w:t>
      </w:r>
    </w:p>
    <w:p w14:paraId="23638B2E" w14:textId="2486518C"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KP</w:t>
      </w:r>
      <w:r w:rsidR="00C94F98">
        <w:rPr>
          <w:rFonts w:ascii="Times New Roman" w:hAnsi="Times New Roman" w:cs="Times New Roman"/>
          <w:sz w:val="24"/>
          <w:szCs w:val="24"/>
        </w:rPr>
        <w:t>/PP</w:t>
      </w:r>
      <w:r w:rsidRPr="00661C24">
        <w:rPr>
          <w:rFonts w:ascii="Times New Roman" w:hAnsi="Times New Roman" w:cs="Times New Roman"/>
          <w:sz w:val="24"/>
          <w:szCs w:val="24"/>
        </w:rPr>
        <w:tab/>
      </w:r>
      <w:r w:rsidRPr="00661C24">
        <w:rPr>
          <w:rFonts w:ascii="Times New Roman" w:hAnsi="Times New Roman" w:cs="Times New Roman"/>
          <w:sz w:val="24"/>
          <w:szCs w:val="24"/>
        </w:rPr>
        <w:tab/>
        <w:t>Key Population</w:t>
      </w:r>
      <w:r w:rsidR="00C94F98">
        <w:rPr>
          <w:rFonts w:ascii="Times New Roman" w:hAnsi="Times New Roman" w:cs="Times New Roman"/>
          <w:sz w:val="24"/>
          <w:szCs w:val="24"/>
        </w:rPr>
        <w:t>/ Priority Population</w:t>
      </w:r>
    </w:p>
    <w:p w14:paraId="3CDF3515" w14:textId="77777777"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OVC:</w:t>
      </w:r>
      <w:r w:rsidRPr="00661C24">
        <w:rPr>
          <w:rFonts w:ascii="Times New Roman" w:hAnsi="Times New Roman" w:cs="Times New Roman"/>
          <w:sz w:val="24"/>
          <w:szCs w:val="24"/>
        </w:rPr>
        <w:tab/>
      </w:r>
      <w:r w:rsidRPr="00661C24">
        <w:rPr>
          <w:rFonts w:ascii="Times New Roman" w:hAnsi="Times New Roman" w:cs="Times New Roman"/>
          <w:sz w:val="24"/>
          <w:szCs w:val="24"/>
        </w:rPr>
        <w:tab/>
        <w:t xml:space="preserve">Orphan and Vulnerable Children </w:t>
      </w:r>
    </w:p>
    <w:p w14:paraId="5A044A82" w14:textId="77777777"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PEPFAR</w:t>
      </w:r>
      <w:r w:rsidRPr="00661C24">
        <w:rPr>
          <w:rFonts w:ascii="Times New Roman" w:hAnsi="Times New Roman" w:cs="Times New Roman"/>
          <w:sz w:val="24"/>
          <w:szCs w:val="24"/>
        </w:rPr>
        <w:tab/>
        <w:t>Presidents Emergency Plan for AIDS Relief</w:t>
      </w:r>
    </w:p>
    <w:p w14:paraId="71AB3BEF" w14:textId="77777777"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 xml:space="preserve">PLHIV    </w:t>
      </w:r>
      <w:r w:rsidRPr="00661C24">
        <w:rPr>
          <w:rFonts w:ascii="Times New Roman" w:hAnsi="Times New Roman" w:cs="Times New Roman"/>
          <w:sz w:val="24"/>
          <w:szCs w:val="24"/>
        </w:rPr>
        <w:tab/>
        <w:t>People Living With HIV</w:t>
      </w:r>
    </w:p>
    <w:p w14:paraId="51273071" w14:textId="77777777"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SNNPR:</w:t>
      </w:r>
      <w:r w:rsidRPr="00661C24">
        <w:rPr>
          <w:rFonts w:ascii="Times New Roman" w:hAnsi="Times New Roman" w:cs="Times New Roman"/>
          <w:sz w:val="24"/>
          <w:szCs w:val="24"/>
        </w:rPr>
        <w:tab/>
        <w:t>Southern Nation Nationalities People Region</w:t>
      </w:r>
    </w:p>
    <w:p w14:paraId="677A3930" w14:textId="77777777"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SNU</w:t>
      </w:r>
      <w:r w:rsidRPr="00661C24">
        <w:rPr>
          <w:rFonts w:ascii="Times New Roman" w:hAnsi="Times New Roman" w:cs="Times New Roman"/>
          <w:sz w:val="24"/>
          <w:szCs w:val="24"/>
        </w:rPr>
        <w:tab/>
      </w:r>
      <w:r w:rsidRPr="00661C24">
        <w:rPr>
          <w:rFonts w:ascii="Times New Roman" w:hAnsi="Times New Roman" w:cs="Times New Roman"/>
          <w:sz w:val="24"/>
          <w:szCs w:val="24"/>
        </w:rPr>
        <w:tab/>
        <w:t xml:space="preserve">Sub National Unit </w:t>
      </w:r>
      <w:r w:rsidRPr="00661C24">
        <w:rPr>
          <w:rFonts w:ascii="Times New Roman" w:hAnsi="Times New Roman" w:cs="Times New Roman"/>
          <w:sz w:val="24"/>
          <w:szCs w:val="24"/>
        </w:rPr>
        <w:tab/>
      </w:r>
    </w:p>
    <w:p w14:paraId="1BDB1BC9" w14:textId="36CBE83E"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 xml:space="preserve">SSW </w:t>
      </w:r>
      <w:r w:rsidRPr="00661C24">
        <w:rPr>
          <w:rFonts w:ascii="Times New Roman" w:hAnsi="Times New Roman" w:cs="Times New Roman"/>
          <w:sz w:val="24"/>
          <w:szCs w:val="24"/>
        </w:rPr>
        <w:tab/>
      </w:r>
      <w:r w:rsidRPr="00661C24">
        <w:rPr>
          <w:rFonts w:ascii="Times New Roman" w:hAnsi="Times New Roman" w:cs="Times New Roman"/>
          <w:sz w:val="24"/>
          <w:szCs w:val="24"/>
        </w:rPr>
        <w:tab/>
        <w:t>Social Service Workers</w:t>
      </w:r>
    </w:p>
    <w:p w14:paraId="63E7B6B2" w14:textId="696AF458" w:rsidR="00796A6F" w:rsidRPr="00661C24" w:rsidRDefault="00796A6F" w:rsidP="00A64C55">
      <w:pPr>
        <w:tabs>
          <w:tab w:val="left" w:pos="284"/>
        </w:tabs>
        <w:spacing w:after="0" w:line="240" w:lineRule="auto"/>
        <w:jc w:val="both"/>
        <w:rPr>
          <w:rFonts w:ascii="Times New Roman" w:hAnsi="Times New Roman" w:cs="Times New Roman"/>
          <w:sz w:val="24"/>
          <w:szCs w:val="24"/>
        </w:rPr>
      </w:pPr>
      <w:r w:rsidRPr="00661C24">
        <w:rPr>
          <w:rFonts w:ascii="Times New Roman" w:hAnsi="Times New Roman" w:cs="Times New Roman"/>
          <w:sz w:val="24"/>
          <w:szCs w:val="24"/>
        </w:rPr>
        <w:t>VLS</w:t>
      </w:r>
      <w:r w:rsidRPr="00661C24">
        <w:rPr>
          <w:rFonts w:ascii="Times New Roman" w:hAnsi="Times New Roman" w:cs="Times New Roman"/>
          <w:sz w:val="24"/>
          <w:szCs w:val="24"/>
        </w:rPr>
        <w:tab/>
        <w:t xml:space="preserve">            Viral Load Suppression</w:t>
      </w:r>
      <w:r w:rsidRPr="00661C24">
        <w:rPr>
          <w:rFonts w:ascii="Times New Roman" w:hAnsi="Times New Roman" w:cs="Times New Roman"/>
          <w:sz w:val="24"/>
          <w:szCs w:val="24"/>
        </w:rPr>
        <w:br w:type="page"/>
      </w:r>
    </w:p>
    <w:p w14:paraId="320F2ECE" w14:textId="50A952BD" w:rsidR="00DB33CA" w:rsidRPr="00661C24" w:rsidRDefault="009140F2" w:rsidP="00D90B03">
      <w:pPr>
        <w:tabs>
          <w:tab w:val="left" w:pos="284"/>
        </w:tabs>
        <w:spacing w:line="276" w:lineRule="auto"/>
        <w:jc w:val="both"/>
        <w:rPr>
          <w:rFonts w:ascii="Times New Roman" w:hAnsi="Times New Roman" w:cs="Times New Roman"/>
          <w:sz w:val="24"/>
          <w:szCs w:val="24"/>
        </w:rPr>
      </w:pPr>
      <w:r>
        <w:rPr>
          <w:rFonts w:ascii="Times New Roman" w:hAnsi="Times New Roman" w:cs="Times New Roman"/>
          <w:b/>
          <w:bCs/>
          <w:color w:val="000000" w:themeColor="text1"/>
          <w:sz w:val="24"/>
          <w:szCs w:val="24"/>
        </w:rPr>
        <w:lastRenderedPageBreak/>
        <w:t>P</w:t>
      </w:r>
      <w:r w:rsidR="00DB33CA" w:rsidRPr="00661C24">
        <w:rPr>
          <w:rFonts w:ascii="Times New Roman" w:hAnsi="Times New Roman" w:cs="Times New Roman"/>
          <w:b/>
          <w:bCs/>
          <w:color w:val="000000" w:themeColor="text1"/>
          <w:sz w:val="24"/>
          <w:szCs w:val="24"/>
        </w:rPr>
        <w:t>erformance of the program</w:t>
      </w:r>
      <w:r>
        <w:rPr>
          <w:rFonts w:ascii="Times New Roman" w:hAnsi="Times New Roman" w:cs="Times New Roman"/>
          <w:b/>
          <w:bCs/>
          <w:color w:val="000000" w:themeColor="text1"/>
          <w:sz w:val="24"/>
          <w:szCs w:val="24"/>
        </w:rPr>
        <w:t xml:space="preserve"> (January 1, 2024 – July 30, 2024)</w:t>
      </w:r>
    </w:p>
    <w:p w14:paraId="0B836B28" w14:textId="77777777" w:rsidR="00DB33CA" w:rsidRPr="00661C24" w:rsidRDefault="00DB33CA" w:rsidP="00D90B03">
      <w:pPr>
        <w:tabs>
          <w:tab w:val="left" w:pos="284"/>
        </w:tabs>
        <w:spacing w:line="276" w:lineRule="auto"/>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Progynist operates in Addis Ababa, Guraghe zone in Butajira, Hadiya zone in Hosaena and Bench-</w:t>
      </w:r>
      <w:proofErr w:type="spellStart"/>
      <w:r w:rsidRPr="00661C24">
        <w:rPr>
          <w:rFonts w:ascii="Times New Roman" w:hAnsi="Times New Roman" w:cs="Times New Roman"/>
          <w:color w:val="000000" w:themeColor="text1"/>
          <w:sz w:val="24"/>
          <w:szCs w:val="24"/>
        </w:rPr>
        <w:t>sheko</w:t>
      </w:r>
      <w:proofErr w:type="spellEnd"/>
      <w:r w:rsidRPr="00661C24">
        <w:rPr>
          <w:rFonts w:ascii="Times New Roman" w:hAnsi="Times New Roman" w:cs="Times New Roman"/>
          <w:color w:val="000000" w:themeColor="text1"/>
          <w:sz w:val="24"/>
          <w:szCs w:val="24"/>
        </w:rPr>
        <w:t xml:space="preserve"> zone in Mizan Aman of the newly formed South-west region. It has successfully expanded into the Sheka zone, Tepi town to implement the Family-focused HIV prevention, care and treatment services program. </w:t>
      </w:r>
    </w:p>
    <w:tbl>
      <w:tblPr>
        <w:tblStyle w:val="TableGridLight1"/>
        <w:tblW w:w="10667" w:type="dxa"/>
        <w:tblInd w:w="-365" w:type="dxa"/>
        <w:tblLook w:val="04A0" w:firstRow="1" w:lastRow="0" w:firstColumn="1" w:lastColumn="0" w:noHBand="0" w:noVBand="1"/>
      </w:tblPr>
      <w:tblGrid>
        <w:gridCol w:w="2970"/>
        <w:gridCol w:w="1972"/>
        <w:gridCol w:w="1751"/>
        <w:gridCol w:w="1500"/>
        <w:gridCol w:w="2474"/>
      </w:tblGrid>
      <w:tr w:rsidR="00DB33CA" w:rsidRPr="00661C24" w14:paraId="58A71FE1" w14:textId="77777777" w:rsidTr="004C204E">
        <w:trPr>
          <w:trHeight w:val="171"/>
        </w:trPr>
        <w:tc>
          <w:tcPr>
            <w:tcW w:w="2970" w:type="dxa"/>
            <w:shd w:val="clear" w:color="auto" w:fill="F2F2F2" w:themeFill="background1" w:themeFillShade="F2"/>
          </w:tcPr>
          <w:p w14:paraId="4BB29A99" w14:textId="77777777" w:rsidR="00DB33CA" w:rsidRPr="00661C24" w:rsidRDefault="00DB33CA" w:rsidP="00D90B03">
            <w:pPr>
              <w:tabs>
                <w:tab w:val="left" w:pos="284"/>
              </w:tabs>
              <w:spacing w:line="276" w:lineRule="auto"/>
              <w:jc w:val="both"/>
              <w:rPr>
                <w:rFonts w:ascii="Times New Roman" w:hAnsi="Times New Roman" w:cs="Times New Roman"/>
                <w:b/>
                <w:bCs/>
                <w:color w:val="000000" w:themeColor="text1"/>
                <w:sz w:val="24"/>
                <w:szCs w:val="24"/>
              </w:rPr>
            </w:pPr>
            <w:r w:rsidRPr="00661C24">
              <w:rPr>
                <w:rFonts w:ascii="Times New Roman" w:hAnsi="Times New Roman" w:cs="Times New Roman"/>
                <w:b/>
                <w:bCs/>
                <w:color w:val="000000" w:themeColor="text1"/>
                <w:sz w:val="24"/>
                <w:szCs w:val="24"/>
              </w:rPr>
              <w:t>Project Name</w:t>
            </w:r>
          </w:p>
        </w:tc>
        <w:tc>
          <w:tcPr>
            <w:tcW w:w="1972" w:type="dxa"/>
            <w:shd w:val="clear" w:color="auto" w:fill="F2F2F2" w:themeFill="background1" w:themeFillShade="F2"/>
          </w:tcPr>
          <w:p w14:paraId="1DE1BAD9" w14:textId="77777777" w:rsidR="00DB33CA" w:rsidRPr="00661C24" w:rsidRDefault="00DB33CA" w:rsidP="00D90B03">
            <w:pPr>
              <w:tabs>
                <w:tab w:val="left" w:pos="284"/>
              </w:tabs>
              <w:spacing w:line="276" w:lineRule="auto"/>
              <w:jc w:val="both"/>
              <w:rPr>
                <w:rFonts w:ascii="Times New Roman" w:hAnsi="Times New Roman" w:cs="Times New Roman"/>
                <w:b/>
                <w:bCs/>
                <w:color w:val="000000" w:themeColor="text1"/>
                <w:sz w:val="24"/>
                <w:szCs w:val="24"/>
              </w:rPr>
            </w:pPr>
            <w:r w:rsidRPr="00661C24">
              <w:rPr>
                <w:rFonts w:ascii="Times New Roman" w:hAnsi="Times New Roman" w:cs="Times New Roman"/>
                <w:b/>
                <w:bCs/>
                <w:color w:val="000000" w:themeColor="text1"/>
                <w:sz w:val="24"/>
                <w:szCs w:val="24"/>
              </w:rPr>
              <w:t>Period of Activity</w:t>
            </w:r>
          </w:p>
        </w:tc>
        <w:tc>
          <w:tcPr>
            <w:tcW w:w="1751" w:type="dxa"/>
            <w:shd w:val="clear" w:color="auto" w:fill="F2F2F2" w:themeFill="background1" w:themeFillShade="F2"/>
          </w:tcPr>
          <w:p w14:paraId="77C9D372" w14:textId="77777777" w:rsidR="00DB33CA" w:rsidRPr="00661C24" w:rsidRDefault="00DB33CA" w:rsidP="00D90B03">
            <w:pPr>
              <w:tabs>
                <w:tab w:val="left" w:pos="284"/>
              </w:tabs>
              <w:spacing w:line="276" w:lineRule="auto"/>
              <w:jc w:val="both"/>
              <w:rPr>
                <w:rFonts w:ascii="Times New Roman" w:hAnsi="Times New Roman" w:cs="Times New Roman"/>
                <w:b/>
                <w:bCs/>
                <w:color w:val="000000" w:themeColor="text1"/>
                <w:sz w:val="24"/>
                <w:szCs w:val="24"/>
              </w:rPr>
            </w:pPr>
            <w:r w:rsidRPr="00661C24">
              <w:rPr>
                <w:rFonts w:ascii="Times New Roman" w:hAnsi="Times New Roman" w:cs="Times New Roman"/>
                <w:b/>
                <w:bCs/>
                <w:color w:val="000000" w:themeColor="text1"/>
                <w:sz w:val="24"/>
                <w:szCs w:val="24"/>
              </w:rPr>
              <w:t>Annual Budget (ETB)</w:t>
            </w:r>
          </w:p>
        </w:tc>
        <w:tc>
          <w:tcPr>
            <w:tcW w:w="1500" w:type="dxa"/>
            <w:shd w:val="clear" w:color="auto" w:fill="F2F2F2" w:themeFill="background1" w:themeFillShade="F2"/>
          </w:tcPr>
          <w:p w14:paraId="14C1BA99" w14:textId="77777777" w:rsidR="00DB33CA" w:rsidRPr="00661C24" w:rsidRDefault="00DB33CA" w:rsidP="00D90B03">
            <w:pPr>
              <w:tabs>
                <w:tab w:val="left" w:pos="284"/>
              </w:tabs>
              <w:spacing w:line="276" w:lineRule="auto"/>
              <w:jc w:val="both"/>
              <w:rPr>
                <w:rFonts w:ascii="Times New Roman" w:hAnsi="Times New Roman" w:cs="Times New Roman"/>
                <w:b/>
                <w:bCs/>
                <w:color w:val="000000" w:themeColor="text1"/>
                <w:sz w:val="24"/>
                <w:szCs w:val="24"/>
              </w:rPr>
            </w:pPr>
            <w:r w:rsidRPr="00661C24">
              <w:rPr>
                <w:rFonts w:ascii="Times New Roman" w:hAnsi="Times New Roman" w:cs="Times New Roman"/>
                <w:b/>
                <w:bCs/>
                <w:color w:val="000000" w:themeColor="text1"/>
                <w:sz w:val="24"/>
                <w:szCs w:val="24"/>
              </w:rPr>
              <w:t>Program Status</w:t>
            </w:r>
          </w:p>
        </w:tc>
        <w:tc>
          <w:tcPr>
            <w:tcW w:w="2474" w:type="dxa"/>
            <w:shd w:val="clear" w:color="auto" w:fill="F2F2F2" w:themeFill="background1" w:themeFillShade="F2"/>
          </w:tcPr>
          <w:p w14:paraId="67202E8F" w14:textId="77777777" w:rsidR="00DB33CA" w:rsidRPr="00661C24" w:rsidRDefault="00DB33CA" w:rsidP="00D90B03">
            <w:pPr>
              <w:tabs>
                <w:tab w:val="left" w:pos="284"/>
              </w:tabs>
              <w:spacing w:line="276" w:lineRule="auto"/>
              <w:jc w:val="both"/>
              <w:rPr>
                <w:rFonts w:ascii="Times New Roman" w:hAnsi="Times New Roman" w:cs="Times New Roman"/>
                <w:b/>
                <w:bCs/>
                <w:color w:val="000000" w:themeColor="text1"/>
                <w:sz w:val="24"/>
                <w:szCs w:val="24"/>
              </w:rPr>
            </w:pPr>
            <w:r w:rsidRPr="00661C24">
              <w:rPr>
                <w:rFonts w:ascii="Times New Roman" w:hAnsi="Times New Roman" w:cs="Times New Roman"/>
                <w:b/>
                <w:bCs/>
                <w:color w:val="000000" w:themeColor="text1"/>
                <w:sz w:val="24"/>
                <w:szCs w:val="24"/>
              </w:rPr>
              <w:t>Project site/s</w:t>
            </w:r>
          </w:p>
        </w:tc>
      </w:tr>
      <w:tr w:rsidR="00DB33CA" w:rsidRPr="00661C24" w14:paraId="44D826E7" w14:textId="77777777" w:rsidTr="004C204E">
        <w:trPr>
          <w:trHeight w:val="533"/>
        </w:trPr>
        <w:tc>
          <w:tcPr>
            <w:tcW w:w="2970" w:type="dxa"/>
          </w:tcPr>
          <w:p w14:paraId="1E7EE537" w14:textId="77777777" w:rsidR="00DB33CA" w:rsidRPr="00661C24" w:rsidRDefault="00DB33CA" w:rsidP="00D90B03">
            <w:pPr>
              <w:tabs>
                <w:tab w:val="left" w:pos="284"/>
              </w:tabs>
              <w:spacing w:line="276" w:lineRule="auto"/>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USAID/ETHIOPIA Family-Focused HIV prevention, care and treatment services</w:t>
            </w:r>
          </w:p>
        </w:tc>
        <w:tc>
          <w:tcPr>
            <w:tcW w:w="1972" w:type="dxa"/>
          </w:tcPr>
          <w:p w14:paraId="052C26BB" w14:textId="1FC876B7" w:rsidR="00DB33CA" w:rsidRPr="00661C24" w:rsidRDefault="009140F2" w:rsidP="00D90B03">
            <w:pPr>
              <w:tabs>
                <w:tab w:val="left" w:pos="284"/>
              </w:tabs>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October</w:t>
            </w:r>
            <w:r w:rsidR="00DB33CA" w:rsidRPr="00661C24">
              <w:rPr>
                <w:rFonts w:ascii="Times New Roman" w:hAnsi="Times New Roman" w:cs="Times New Roman"/>
                <w:color w:val="000000" w:themeColor="text1"/>
                <w:sz w:val="24"/>
                <w:szCs w:val="24"/>
              </w:rPr>
              <w:t xml:space="preserve"> 1, 2023 – </w:t>
            </w:r>
            <w:r>
              <w:rPr>
                <w:rFonts w:ascii="Times New Roman" w:hAnsi="Times New Roman" w:cs="Times New Roman"/>
                <w:color w:val="000000" w:themeColor="text1"/>
                <w:sz w:val="24"/>
                <w:szCs w:val="24"/>
              </w:rPr>
              <w:t>September</w:t>
            </w:r>
            <w:r w:rsidR="00A13E84">
              <w:rPr>
                <w:rFonts w:ascii="Times New Roman" w:hAnsi="Times New Roman" w:cs="Times New Roman"/>
                <w:color w:val="000000" w:themeColor="text1"/>
                <w:sz w:val="24"/>
                <w:szCs w:val="24"/>
              </w:rPr>
              <w:t xml:space="preserve"> </w:t>
            </w:r>
            <w:r w:rsidR="007F167F" w:rsidRPr="00661C24">
              <w:rPr>
                <w:rFonts w:ascii="Times New Roman" w:hAnsi="Times New Roman" w:cs="Times New Roman"/>
                <w:color w:val="000000" w:themeColor="text1"/>
                <w:sz w:val="24"/>
                <w:szCs w:val="24"/>
              </w:rPr>
              <w:t>31</w:t>
            </w:r>
            <w:r w:rsidR="00DB33CA" w:rsidRPr="00661C24">
              <w:rPr>
                <w:rFonts w:ascii="Times New Roman" w:hAnsi="Times New Roman" w:cs="Times New Roman"/>
                <w:color w:val="000000" w:themeColor="text1"/>
                <w:sz w:val="24"/>
                <w:szCs w:val="24"/>
              </w:rPr>
              <w:t>, 202</w:t>
            </w:r>
            <w:r>
              <w:rPr>
                <w:rFonts w:ascii="Times New Roman" w:hAnsi="Times New Roman" w:cs="Times New Roman"/>
                <w:color w:val="000000" w:themeColor="text1"/>
                <w:sz w:val="24"/>
                <w:szCs w:val="24"/>
              </w:rPr>
              <w:t>4</w:t>
            </w:r>
          </w:p>
        </w:tc>
        <w:tc>
          <w:tcPr>
            <w:tcW w:w="1751" w:type="dxa"/>
          </w:tcPr>
          <w:p w14:paraId="57F1C583" w14:textId="77777777" w:rsidR="00127DE8" w:rsidRPr="00127DE8" w:rsidRDefault="00127DE8" w:rsidP="00127DE8">
            <w:pPr>
              <w:tabs>
                <w:tab w:val="left" w:pos="284"/>
              </w:tabs>
              <w:spacing w:line="276" w:lineRule="auto"/>
              <w:jc w:val="both"/>
              <w:rPr>
                <w:rFonts w:ascii="Times New Roman" w:hAnsi="Times New Roman" w:cs="Times New Roman"/>
                <w:b/>
                <w:bCs/>
                <w:i/>
                <w:iCs/>
                <w:color w:val="000000" w:themeColor="text1"/>
                <w:sz w:val="24"/>
                <w:szCs w:val="24"/>
              </w:rPr>
            </w:pPr>
            <w:r w:rsidRPr="00127DE8">
              <w:rPr>
                <w:rFonts w:ascii="Times New Roman" w:hAnsi="Times New Roman" w:cs="Times New Roman"/>
                <w:b/>
                <w:bCs/>
                <w:i/>
                <w:iCs/>
                <w:color w:val="000000" w:themeColor="text1"/>
                <w:sz w:val="24"/>
                <w:szCs w:val="24"/>
              </w:rPr>
              <w:t>16,732,894.19</w:t>
            </w:r>
          </w:p>
          <w:p w14:paraId="06E48F82" w14:textId="77777777" w:rsidR="00DB33CA" w:rsidRPr="00661C24" w:rsidRDefault="00DB33CA" w:rsidP="00D90B03">
            <w:pPr>
              <w:tabs>
                <w:tab w:val="left" w:pos="284"/>
              </w:tabs>
              <w:spacing w:line="276" w:lineRule="auto"/>
              <w:jc w:val="both"/>
              <w:rPr>
                <w:rFonts w:ascii="Times New Roman" w:hAnsi="Times New Roman" w:cs="Times New Roman"/>
                <w:b/>
                <w:bCs/>
                <w:i/>
                <w:iCs/>
                <w:color w:val="000000" w:themeColor="text1"/>
                <w:sz w:val="24"/>
                <w:szCs w:val="24"/>
              </w:rPr>
            </w:pPr>
          </w:p>
        </w:tc>
        <w:tc>
          <w:tcPr>
            <w:tcW w:w="1500" w:type="dxa"/>
            <w:shd w:val="clear" w:color="auto" w:fill="FFFFFF" w:themeFill="background1"/>
          </w:tcPr>
          <w:p w14:paraId="09622B72" w14:textId="52963F2A" w:rsidR="00DB33CA" w:rsidRPr="00661C24" w:rsidRDefault="00DB62A4" w:rsidP="00D90B03">
            <w:pPr>
              <w:tabs>
                <w:tab w:val="left" w:pos="284"/>
              </w:tabs>
              <w:spacing w:line="276" w:lineRule="auto"/>
              <w:jc w:val="both"/>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Ongoing</w:t>
            </w:r>
          </w:p>
        </w:tc>
        <w:tc>
          <w:tcPr>
            <w:tcW w:w="2474" w:type="dxa"/>
          </w:tcPr>
          <w:p w14:paraId="16297741" w14:textId="77777777" w:rsidR="00DB33CA" w:rsidRPr="00661C24" w:rsidRDefault="00DB33CA" w:rsidP="00D90B03">
            <w:pPr>
              <w:pStyle w:val="ListParagraph"/>
              <w:numPr>
                <w:ilvl w:val="0"/>
                <w:numId w:val="17"/>
              </w:numPr>
              <w:tabs>
                <w:tab w:val="left" w:pos="284"/>
              </w:tabs>
              <w:spacing w:line="276" w:lineRule="auto"/>
              <w:ind w:left="0" w:firstLine="0"/>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Butajira</w:t>
            </w:r>
          </w:p>
          <w:p w14:paraId="4FD0ACFD" w14:textId="77777777" w:rsidR="00DB33CA" w:rsidRPr="00661C24" w:rsidRDefault="00DB33CA" w:rsidP="00D90B03">
            <w:pPr>
              <w:pStyle w:val="ListParagraph"/>
              <w:numPr>
                <w:ilvl w:val="0"/>
                <w:numId w:val="17"/>
              </w:numPr>
              <w:tabs>
                <w:tab w:val="left" w:pos="284"/>
              </w:tabs>
              <w:spacing w:line="276" w:lineRule="auto"/>
              <w:ind w:left="0" w:firstLine="0"/>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Hosanna</w:t>
            </w:r>
          </w:p>
          <w:p w14:paraId="13893E7A" w14:textId="28CFFE8A" w:rsidR="00DB33CA" w:rsidRPr="00661C24" w:rsidRDefault="00DB33CA" w:rsidP="00D90B03">
            <w:pPr>
              <w:pStyle w:val="ListParagraph"/>
              <w:numPr>
                <w:ilvl w:val="0"/>
                <w:numId w:val="17"/>
              </w:numPr>
              <w:tabs>
                <w:tab w:val="left" w:pos="284"/>
              </w:tabs>
              <w:spacing w:line="276" w:lineRule="auto"/>
              <w:ind w:left="0" w:firstLine="0"/>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Mizan</w:t>
            </w:r>
            <w:r w:rsidR="00F37274">
              <w:rPr>
                <w:rFonts w:ascii="Times New Roman" w:hAnsi="Times New Roman" w:cs="Times New Roman"/>
                <w:color w:val="000000" w:themeColor="text1"/>
                <w:sz w:val="24"/>
                <w:szCs w:val="24"/>
              </w:rPr>
              <w:t xml:space="preserve"> </w:t>
            </w:r>
            <w:r w:rsidRPr="00661C24">
              <w:rPr>
                <w:rFonts w:ascii="Times New Roman" w:hAnsi="Times New Roman" w:cs="Times New Roman"/>
                <w:color w:val="000000" w:themeColor="text1"/>
                <w:sz w:val="24"/>
                <w:szCs w:val="24"/>
              </w:rPr>
              <w:t>Aman</w:t>
            </w:r>
          </w:p>
          <w:p w14:paraId="132E9CA0" w14:textId="77777777" w:rsidR="00DB33CA" w:rsidRPr="00661C24" w:rsidRDefault="00DB33CA" w:rsidP="00D90B03">
            <w:pPr>
              <w:pStyle w:val="ListParagraph"/>
              <w:numPr>
                <w:ilvl w:val="0"/>
                <w:numId w:val="17"/>
              </w:numPr>
              <w:tabs>
                <w:tab w:val="left" w:pos="284"/>
              </w:tabs>
              <w:spacing w:line="276" w:lineRule="auto"/>
              <w:ind w:left="0" w:firstLine="0"/>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Bonga</w:t>
            </w:r>
          </w:p>
          <w:p w14:paraId="7E3B527B" w14:textId="77777777" w:rsidR="00DB33CA" w:rsidRPr="00661C24" w:rsidRDefault="00DB33CA" w:rsidP="00D90B03">
            <w:pPr>
              <w:pStyle w:val="ListParagraph"/>
              <w:numPr>
                <w:ilvl w:val="0"/>
                <w:numId w:val="17"/>
              </w:numPr>
              <w:tabs>
                <w:tab w:val="left" w:pos="284"/>
              </w:tabs>
              <w:spacing w:line="276" w:lineRule="auto"/>
              <w:ind w:left="0" w:firstLine="0"/>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Tepi</w:t>
            </w:r>
          </w:p>
        </w:tc>
      </w:tr>
    </w:tbl>
    <w:p w14:paraId="52135DED" w14:textId="59BDF43A" w:rsidR="00DB33CA" w:rsidRPr="00661C24" w:rsidRDefault="00DB33CA" w:rsidP="00D90B03">
      <w:pPr>
        <w:pStyle w:val="ListParagraph"/>
        <w:keepNext/>
        <w:keepLines/>
        <w:numPr>
          <w:ilvl w:val="0"/>
          <w:numId w:val="34"/>
        </w:numPr>
        <w:tabs>
          <w:tab w:val="left" w:pos="284"/>
        </w:tabs>
        <w:spacing w:before="40" w:line="276" w:lineRule="auto"/>
        <w:jc w:val="both"/>
        <w:outlineLvl w:val="1"/>
        <w:rPr>
          <w:rFonts w:ascii="Times New Roman" w:eastAsiaTheme="majorEastAsia" w:hAnsi="Times New Roman" w:cs="Times New Roman"/>
          <w:b/>
          <w:bCs/>
          <w:color w:val="000000" w:themeColor="text1"/>
          <w:sz w:val="24"/>
          <w:szCs w:val="24"/>
        </w:rPr>
      </w:pPr>
      <w:r w:rsidRPr="00661C24">
        <w:rPr>
          <w:rFonts w:ascii="Times New Roman" w:eastAsiaTheme="majorEastAsia" w:hAnsi="Times New Roman" w:cs="Times New Roman"/>
          <w:b/>
          <w:bCs/>
          <w:color w:val="000000" w:themeColor="text1"/>
          <w:sz w:val="24"/>
          <w:szCs w:val="24"/>
        </w:rPr>
        <w:t>Program Description</w:t>
      </w:r>
    </w:p>
    <w:p w14:paraId="4C072DE8" w14:textId="19460169" w:rsidR="00DB33CA" w:rsidRPr="006E5C69" w:rsidRDefault="00DB33CA" w:rsidP="006E5C69">
      <w:pPr>
        <w:tabs>
          <w:tab w:val="left" w:pos="284"/>
        </w:tabs>
        <w:spacing w:after="0" w:line="276" w:lineRule="auto"/>
        <w:jc w:val="both"/>
        <w:rPr>
          <w:rFonts w:ascii="Times New Roman" w:hAnsi="Times New Roman" w:cs="Times New Roman"/>
          <w:b/>
          <w:bCs/>
          <w:i/>
          <w:iCs/>
          <w:color w:val="000000" w:themeColor="text1"/>
          <w:sz w:val="24"/>
          <w:szCs w:val="24"/>
        </w:rPr>
      </w:pPr>
      <w:r w:rsidRPr="00661C24">
        <w:rPr>
          <w:rFonts w:ascii="Times New Roman" w:hAnsi="Times New Roman" w:cs="Times New Roman"/>
          <w:color w:val="000000" w:themeColor="text1"/>
          <w:sz w:val="24"/>
          <w:szCs w:val="24"/>
        </w:rPr>
        <w:t xml:space="preserve">The project is funded by United States Agency for International Development (USAID)/Ethiopia. Progynist signed an agreement with the donor to implement the program for three years with a total budget of </w:t>
      </w:r>
      <w:r w:rsidR="006E5C69" w:rsidRPr="00127DE8">
        <w:rPr>
          <w:rFonts w:ascii="Times New Roman" w:hAnsi="Times New Roman" w:cs="Times New Roman"/>
          <w:b/>
          <w:bCs/>
          <w:i/>
          <w:iCs/>
          <w:color w:val="000000" w:themeColor="text1"/>
          <w:sz w:val="24"/>
          <w:szCs w:val="24"/>
        </w:rPr>
        <w:t>16,732,894.19</w:t>
      </w:r>
      <w:r w:rsidR="006E5C69">
        <w:rPr>
          <w:rFonts w:ascii="Times New Roman" w:hAnsi="Times New Roman" w:cs="Times New Roman"/>
          <w:b/>
          <w:bCs/>
          <w:i/>
          <w:iCs/>
          <w:color w:val="000000" w:themeColor="text1"/>
          <w:sz w:val="24"/>
          <w:szCs w:val="24"/>
        </w:rPr>
        <w:t xml:space="preserve"> </w:t>
      </w:r>
      <w:r w:rsidRPr="00661C24">
        <w:rPr>
          <w:rFonts w:ascii="Times New Roman" w:hAnsi="Times New Roman" w:cs="Times New Roman"/>
          <w:i/>
          <w:iCs/>
          <w:color w:val="000000" w:themeColor="text1"/>
          <w:sz w:val="24"/>
          <w:szCs w:val="24"/>
        </w:rPr>
        <w:t>birr.</w:t>
      </w:r>
      <w:r w:rsidRPr="00661C24">
        <w:rPr>
          <w:rFonts w:ascii="Times New Roman" w:hAnsi="Times New Roman" w:cs="Times New Roman"/>
          <w:color w:val="000000" w:themeColor="text1"/>
          <w:sz w:val="24"/>
          <w:szCs w:val="24"/>
        </w:rPr>
        <w:t xml:space="preserve"> </w:t>
      </w:r>
    </w:p>
    <w:p w14:paraId="4A78EAD5" w14:textId="720EBA6A" w:rsidR="00D946D7" w:rsidRPr="00661C24" w:rsidRDefault="00DB33CA" w:rsidP="00D90B03">
      <w:pPr>
        <w:tabs>
          <w:tab w:val="left" w:pos="284"/>
        </w:tabs>
        <w:spacing w:line="276" w:lineRule="auto"/>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 xml:space="preserve">The project is designed to achieve two broad-spectrum results i.e., increased access &amp; demand to family-focused HIV services that reduce HIV incidence in the community and Strengthened utilization of data to monitor service delivery and conduct quality improvement of program services. Progynist, as a local implementing partner (LIP), will implement Family-Focused HIV Prevention, Care and Treatment Services in SNNPR in Guraghe zone at Butajira, Hadiya zone at Hosaena, Bench </w:t>
      </w:r>
      <w:proofErr w:type="spellStart"/>
      <w:r w:rsidRPr="00661C24">
        <w:rPr>
          <w:rFonts w:ascii="Times New Roman" w:hAnsi="Times New Roman" w:cs="Times New Roman"/>
          <w:color w:val="000000" w:themeColor="text1"/>
          <w:sz w:val="24"/>
          <w:szCs w:val="24"/>
        </w:rPr>
        <w:t>Sheko</w:t>
      </w:r>
      <w:proofErr w:type="spellEnd"/>
      <w:r w:rsidRPr="00661C24">
        <w:rPr>
          <w:rFonts w:ascii="Times New Roman" w:hAnsi="Times New Roman" w:cs="Times New Roman"/>
          <w:color w:val="000000" w:themeColor="text1"/>
          <w:sz w:val="24"/>
          <w:szCs w:val="24"/>
        </w:rPr>
        <w:t xml:space="preserve"> zone at Mizan</w:t>
      </w:r>
      <w:r w:rsidR="006E5C69">
        <w:rPr>
          <w:rFonts w:ascii="Times New Roman" w:hAnsi="Times New Roman" w:cs="Times New Roman"/>
          <w:color w:val="000000" w:themeColor="text1"/>
          <w:sz w:val="24"/>
          <w:szCs w:val="24"/>
        </w:rPr>
        <w:t xml:space="preserve"> </w:t>
      </w:r>
      <w:r w:rsidRPr="00661C24">
        <w:rPr>
          <w:rFonts w:ascii="Times New Roman" w:hAnsi="Times New Roman" w:cs="Times New Roman"/>
          <w:color w:val="000000" w:themeColor="text1"/>
          <w:sz w:val="24"/>
          <w:szCs w:val="24"/>
        </w:rPr>
        <w:t>Aman and Sheka zone at Tepi towns to address the needs of 7589 orphan and vulnerable children of 1295 KPs and PPs adult care givers. Progynist will reach all target project geographic areas, target families and communities with intended services.</w:t>
      </w:r>
    </w:p>
    <w:p w14:paraId="14DEC902" w14:textId="77777777" w:rsidR="004C116D" w:rsidRPr="00661C24" w:rsidRDefault="004C116D" w:rsidP="00D90B03">
      <w:pPr>
        <w:tabs>
          <w:tab w:val="left" w:pos="284"/>
        </w:tabs>
        <w:spacing w:after="0" w:line="276" w:lineRule="auto"/>
        <w:jc w:val="both"/>
        <w:rPr>
          <w:rFonts w:ascii="Times New Roman" w:hAnsi="Times New Roman" w:cs="Times New Roman"/>
          <w:b/>
          <w:color w:val="000000" w:themeColor="text1"/>
          <w:sz w:val="24"/>
          <w:szCs w:val="24"/>
        </w:rPr>
      </w:pPr>
      <w:r w:rsidRPr="00661C24">
        <w:rPr>
          <w:rFonts w:ascii="Times New Roman" w:hAnsi="Times New Roman" w:cs="Times New Roman"/>
          <w:b/>
          <w:color w:val="000000" w:themeColor="text1"/>
          <w:sz w:val="24"/>
          <w:szCs w:val="24"/>
        </w:rPr>
        <w:t>Goal, objectives</w:t>
      </w:r>
    </w:p>
    <w:p w14:paraId="41D202BB" w14:textId="4046F964" w:rsidR="004C116D" w:rsidRPr="00661C24" w:rsidRDefault="004C116D" w:rsidP="00D90B03">
      <w:pPr>
        <w:pStyle w:val="ListParagraph"/>
        <w:numPr>
          <w:ilvl w:val="0"/>
          <w:numId w:val="19"/>
        </w:numPr>
        <w:tabs>
          <w:tab w:val="left" w:pos="284"/>
        </w:tabs>
        <w:spacing w:line="276" w:lineRule="auto"/>
        <w:ind w:left="0" w:firstLine="0"/>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The overall goal of this project is by 202</w:t>
      </w:r>
      <w:r w:rsidR="006E1F22">
        <w:rPr>
          <w:rFonts w:ascii="Times New Roman" w:hAnsi="Times New Roman" w:cs="Times New Roman"/>
          <w:color w:val="000000" w:themeColor="text1"/>
          <w:sz w:val="24"/>
          <w:szCs w:val="24"/>
        </w:rPr>
        <w:t>5</w:t>
      </w:r>
      <w:r w:rsidRPr="00661C24">
        <w:rPr>
          <w:rFonts w:ascii="Times New Roman" w:hAnsi="Times New Roman" w:cs="Times New Roman"/>
          <w:color w:val="000000" w:themeColor="text1"/>
          <w:sz w:val="24"/>
          <w:szCs w:val="24"/>
        </w:rPr>
        <w:t>, to reinforce and revolutionize the multi-sectors and multi-stakeholder responses of HIV epidemic control at Butajira&amp; Hosanna at SNNPR and Bonga, Mizan &amp; Tepi at South-west Region.</w:t>
      </w:r>
    </w:p>
    <w:p w14:paraId="30BF91D5" w14:textId="77777777" w:rsidR="004C116D" w:rsidRPr="00661C24" w:rsidRDefault="004C116D" w:rsidP="00D90B03">
      <w:pPr>
        <w:tabs>
          <w:tab w:val="left" w:pos="284"/>
        </w:tabs>
        <w:spacing w:after="0" w:line="276" w:lineRule="auto"/>
        <w:jc w:val="both"/>
        <w:rPr>
          <w:rFonts w:ascii="Times New Roman" w:hAnsi="Times New Roman" w:cs="Times New Roman"/>
          <w:b/>
          <w:bCs/>
          <w:color w:val="000000" w:themeColor="text1"/>
          <w:sz w:val="24"/>
          <w:szCs w:val="24"/>
        </w:rPr>
      </w:pPr>
      <w:r w:rsidRPr="00661C24">
        <w:rPr>
          <w:rFonts w:ascii="Times New Roman" w:hAnsi="Times New Roman" w:cs="Times New Roman"/>
          <w:b/>
          <w:bCs/>
          <w:color w:val="000000" w:themeColor="text1"/>
          <w:sz w:val="24"/>
          <w:szCs w:val="24"/>
        </w:rPr>
        <w:t>General Objective:</w:t>
      </w:r>
    </w:p>
    <w:p w14:paraId="404A604F" w14:textId="19E227C1" w:rsidR="004C116D" w:rsidRPr="00661C24" w:rsidRDefault="004C116D" w:rsidP="00D90B03">
      <w:pPr>
        <w:pStyle w:val="ListParagraph"/>
        <w:numPr>
          <w:ilvl w:val="0"/>
          <w:numId w:val="19"/>
        </w:numPr>
        <w:tabs>
          <w:tab w:val="left" w:pos="284"/>
        </w:tabs>
        <w:spacing w:line="276" w:lineRule="auto"/>
        <w:ind w:left="0" w:firstLine="0"/>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 xml:space="preserve">To improve the lives of </w:t>
      </w:r>
      <w:r w:rsidR="003C73A4">
        <w:rPr>
          <w:rFonts w:ascii="Times New Roman" w:hAnsi="Times New Roman" w:cs="Times New Roman"/>
          <w:color w:val="000000" w:themeColor="text1"/>
          <w:sz w:val="24"/>
          <w:szCs w:val="24"/>
        </w:rPr>
        <w:t xml:space="preserve">7,935 </w:t>
      </w:r>
      <w:r w:rsidRPr="00661C24">
        <w:rPr>
          <w:rFonts w:ascii="Times New Roman" w:hAnsi="Times New Roman" w:cs="Times New Roman"/>
          <w:color w:val="000000" w:themeColor="text1"/>
          <w:sz w:val="24"/>
          <w:szCs w:val="24"/>
        </w:rPr>
        <w:t xml:space="preserve">orphan and vulnerable children </w:t>
      </w:r>
      <w:r w:rsidR="003C73A4">
        <w:rPr>
          <w:rFonts w:ascii="Times New Roman" w:hAnsi="Times New Roman" w:cs="Times New Roman"/>
          <w:color w:val="000000" w:themeColor="text1"/>
          <w:sz w:val="24"/>
          <w:szCs w:val="24"/>
        </w:rPr>
        <w:t xml:space="preserve">and their caregivers </w:t>
      </w:r>
      <w:r w:rsidRPr="00661C24">
        <w:rPr>
          <w:rFonts w:ascii="Times New Roman" w:hAnsi="Times New Roman" w:cs="Times New Roman"/>
          <w:color w:val="000000" w:themeColor="text1"/>
          <w:sz w:val="24"/>
          <w:szCs w:val="24"/>
        </w:rPr>
        <w:t>by increasing access &amp; demand to Family-focused HIV services that reduce HIV incidence in the community.</w:t>
      </w:r>
    </w:p>
    <w:p w14:paraId="005D9EEE" w14:textId="77777777" w:rsidR="004C116D" w:rsidRPr="00661C24" w:rsidRDefault="004C116D" w:rsidP="00D90B03">
      <w:pPr>
        <w:tabs>
          <w:tab w:val="left" w:pos="284"/>
        </w:tabs>
        <w:spacing w:after="0" w:line="276" w:lineRule="auto"/>
        <w:jc w:val="both"/>
        <w:rPr>
          <w:rFonts w:ascii="Times New Roman" w:hAnsi="Times New Roman" w:cs="Times New Roman"/>
          <w:color w:val="000000" w:themeColor="text1"/>
          <w:sz w:val="24"/>
          <w:szCs w:val="24"/>
        </w:rPr>
      </w:pPr>
      <w:r w:rsidRPr="00661C24">
        <w:rPr>
          <w:rFonts w:ascii="Times New Roman" w:hAnsi="Times New Roman" w:cs="Times New Roman"/>
          <w:b/>
          <w:bCs/>
          <w:color w:val="000000" w:themeColor="text1"/>
          <w:sz w:val="24"/>
          <w:szCs w:val="24"/>
        </w:rPr>
        <w:t>Specific objectives</w:t>
      </w:r>
      <w:r w:rsidRPr="00661C24">
        <w:rPr>
          <w:rFonts w:ascii="Times New Roman" w:hAnsi="Times New Roman" w:cs="Times New Roman"/>
          <w:color w:val="000000" w:themeColor="text1"/>
          <w:sz w:val="24"/>
          <w:szCs w:val="24"/>
        </w:rPr>
        <w:t xml:space="preserve">: </w:t>
      </w:r>
    </w:p>
    <w:p w14:paraId="22A6B6FA" w14:textId="7998A388" w:rsidR="004C116D" w:rsidRPr="00661C24" w:rsidRDefault="004C116D" w:rsidP="00D90B03">
      <w:pPr>
        <w:pStyle w:val="ListParagraph"/>
        <w:numPr>
          <w:ilvl w:val="0"/>
          <w:numId w:val="19"/>
        </w:numPr>
        <w:tabs>
          <w:tab w:val="left" w:pos="284"/>
        </w:tabs>
        <w:spacing w:line="276" w:lineRule="auto"/>
        <w:ind w:left="0" w:firstLine="0"/>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To contribute to the attainment of HIV epidemic control within the target SNUs by 202</w:t>
      </w:r>
      <w:r w:rsidR="00A64C55">
        <w:rPr>
          <w:rFonts w:ascii="Times New Roman" w:hAnsi="Times New Roman" w:cs="Times New Roman"/>
          <w:color w:val="000000" w:themeColor="text1"/>
          <w:sz w:val="24"/>
          <w:szCs w:val="24"/>
        </w:rPr>
        <w:t>5</w:t>
      </w:r>
      <w:r w:rsidRPr="00661C24">
        <w:rPr>
          <w:rFonts w:ascii="Times New Roman" w:hAnsi="Times New Roman" w:cs="Times New Roman"/>
          <w:color w:val="000000" w:themeColor="text1"/>
          <w:sz w:val="24"/>
          <w:szCs w:val="24"/>
        </w:rPr>
        <w:t>.</w:t>
      </w:r>
    </w:p>
    <w:p w14:paraId="5B186CD7" w14:textId="00751C59" w:rsidR="004D7EBA" w:rsidRPr="00661C24" w:rsidRDefault="004D7EBA" w:rsidP="00D90B03">
      <w:pPr>
        <w:numPr>
          <w:ilvl w:val="0"/>
          <w:numId w:val="19"/>
        </w:numPr>
        <w:tabs>
          <w:tab w:val="left" w:pos="284"/>
        </w:tabs>
        <w:spacing w:line="276" w:lineRule="auto"/>
        <w:ind w:left="0" w:firstLine="0"/>
        <w:contextualSpacing/>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To strengthen utilization of data of the beneficiaries to monitor service delivery while applying continuous quality improvement of program services every year until 202</w:t>
      </w:r>
      <w:r w:rsidR="00A64C55">
        <w:rPr>
          <w:rFonts w:ascii="Times New Roman" w:hAnsi="Times New Roman" w:cs="Times New Roman"/>
          <w:color w:val="000000" w:themeColor="text1"/>
          <w:sz w:val="24"/>
          <w:szCs w:val="24"/>
        </w:rPr>
        <w:t>5</w:t>
      </w:r>
      <w:r w:rsidRPr="00661C24">
        <w:rPr>
          <w:rFonts w:ascii="Times New Roman" w:hAnsi="Times New Roman" w:cs="Times New Roman"/>
          <w:color w:val="000000" w:themeColor="text1"/>
          <w:sz w:val="24"/>
          <w:szCs w:val="24"/>
        </w:rPr>
        <w:t>.</w:t>
      </w:r>
    </w:p>
    <w:p w14:paraId="531465FF" w14:textId="268FBACA" w:rsidR="004D7EBA" w:rsidRPr="00661C24" w:rsidRDefault="004D7EBA" w:rsidP="00D90B03">
      <w:pPr>
        <w:pStyle w:val="ListParagraph"/>
        <w:keepNext/>
        <w:keepLines/>
        <w:numPr>
          <w:ilvl w:val="0"/>
          <w:numId w:val="18"/>
        </w:numPr>
        <w:tabs>
          <w:tab w:val="left" w:pos="284"/>
        </w:tabs>
        <w:spacing w:before="40" w:after="240" w:line="276" w:lineRule="auto"/>
        <w:ind w:left="0" w:firstLine="0"/>
        <w:jc w:val="both"/>
        <w:outlineLvl w:val="1"/>
        <w:rPr>
          <w:rFonts w:ascii="Times New Roman" w:eastAsiaTheme="majorEastAsia" w:hAnsi="Times New Roman" w:cs="Times New Roman"/>
          <w:b/>
          <w:bCs/>
          <w:color w:val="000000" w:themeColor="text1"/>
          <w:sz w:val="24"/>
          <w:szCs w:val="24"/>
        </w:rPr>
      </w:pPr>
      <w:bookmarkStart w:id="10" w:name="_Toc98239479"/>
      <w:r w:rsidRPr="00661C24">
        <w:rPr>
          <w:rFonts w:ascii="Times New Roman" w:eastAsiaTheme="majorEastAsia" w:hAnsi="Times New Roman" w:cs="Times New Roman"/>
          <w:b/>
          <w:bCs/>
          <w:color w:val="000000" w:themeColor="text1"/>
          <w:sz w:val="24"/>
          <w:szCs w:val="24"/>
        </w:rPr>
        <w:lastRenderedPageBreak/>
        <w:t>Implementation Strategies</w:t>
      </w:r>
      <w:bookmarkEnd w:id="10"/>
    </w:p>
    <w:p w14:paraId="77EECA78" w14:textId="77777777" w:rsidR="004D7EBA" w:rsidRPr="00661C24" w:rsidRDefault="004D7EBA" w:rsidP="00D90B03">
      <w:pPr>
        <w:numPr>
          <w:ilvl w:val="2"/>
          <w:numId w:val="18"/>
        </w:numPr>
        <w:tabs>
          <w:tab w:val="left" w:pos="284"/>
        </w:tabs>
        <w:autoSpaceDE w:val="0"/>
        <w:autoSpaceDN w:val="0"/>
        <w:adjustRightInd w:val="0"/>
        <w:spacing w:after="0" w:line="276" w:lineRule="auto"/>
        <w:ind w:left="0" w:firstLine="0"/>
        <w:contextualSpacing/>
        <w:jc w:val="both"/>
        <w:rPr>
          <w:rFonts w:ascii="Times New Roman" w:hAnsi="Times New Roman" w:cs="Times New Roman"/>
          <w:color w:val="000000" w:themeColor="text1"/>
          <w:sz w:val="24"/>
          <w:szCs w:val="24"/>
        </w:rPr>
      </w:pPr>
      <w:r w:rsidRPr="00661C24">
        <w:rPr>
          <w:rFonts w:ascii="Times New Roman" w:eastAsia="Times New Roman" w:hAnsi="Times New Roman" w:cs="Times New Roman"/>
          <w:b/>
          <w:bCs/>
          <w:color w:val="000000" w:themeColor="text1"/>
          <w:sz w:val="24"/>
          <w:szCs w:val="24"/>
        </w:rPr>
        <w:t xml:space="preserve">Accelerating community-based ART: </w:t>
      </w:r>
      <w:r w:rsidRPr="00661C24">
        <w:rPr>
          <w:rFonts w:ascii="Times New Roman" w:eastAsia="Times New Roman" w:hAnsi="Times New Roman" w:cs="Times New Roman"/>
          <w:color w:val="000000" w:themeColor="text1"/>
          <w:sz w:val="24"/>
          <w:szCs w:val="24"/>
        </w:rPr>
        <w:t xml:space="preserve">Progynist will enhance acceleration of community-based ART to full implementation in all project areas and significantly reduce patient loads at health facilities, especially during COVID-19pandemic conditions. To do this, we will </w:t>
      </w:r>
      <w:r w:rsidRPr="00661C24">
        <w:rPr>
          <w:rFonts w:ascii="Times New Roman" w:hAnsi="Times New Roman" w:cs="Times New Roman"/>
          <w:color w:val="000000" w:themeColor="text1"/>
          <w:sz w:val="24"/>
          <w:szCs w:val="24"/>
        </w:rPr>
        <w:t>advocate and lobby the health sectors in the targeted SNUs on strengthening and expanding the implementation of the 6 months multi-month dispensing (MMD) and introduce health worker managed Community ART refill Groups (CAG) and promote fast track pharmacy refill at the three targeted SNUs.</w:t>
      </w:r>
    </w:p>
    <w:p w14:paraId="56325CB7" w14:textId="49F5DB67" w:rsidR="004D7EBA" w:rsidRPr="00661C24" w:rsidRDefault="004D7EBA" w:rsidP="00D90B03">
      <w:pPr>
        <w:numPr>
          <w:ilvl w:val="2"/>
          <w:numId w:val="18"/>
        </w:numPr>
        <w:tabs>
          <w:tab w:val="left" w:pos="284"/>
        </w:tabs>
        <w:autoSpaceDE w:val="0"/>
        <w:autoSpaceDN w:val="0"/>
        <w:adjustRightInd w:val="0"/>
        <w:spacing w:after="0" w:line="276" w:lineRule="auto"/>
        <w:ind w:left="0" w:firstLine="0"/>
        <w:contextualSpacing/>
        <w:jc w:val="both"/>
        <w:rPr>
          <w:rFonts w:ascii="Times New Roman" w:hAnsi="Times New Roman" w:cs="Times New Roman"/>
          <w:color w:val="000000" w:themeColor="text1"/>
          <w:sz w:val="24"/>
          <w:szCs w:val="24"/>
        </w:rPr>
      </w:pPr>
      <w:r w:rsidRPr="00661C24">
        <w:rPr>
          <w:rFonts w:ascii="Times New Roman" w:eastAsia="Times New Roman" w:hAnsi="Times New Roman" w:cs="Times New Roman"/>
          <w:b/>
          <w:bCs/>
          <w:color w:val="000000" w:themeColor="text1"/>
          <w:sz w:val="24"/>
          <w:szCs w:val="24"/>
        </w:rPr>
        <w:t xml:space="preserve">Realigning OVC program to HIV treatment program: </w:t>
      </w:r>
      <w:r w:rsidRPr="00661C24">
        <w:rPr>
          <w:rFonts w:ascii="Times New Roman" w:eastAsia="Times New Roman" w:hAnsi="Times New Roman" w:cs="Times New Roman"/>
          <w:color w:val="000000" w:themeColor="text1"/>
          <w:sz w:val="24"/>
          <w:szCs w:val="24"/>
        </w:rPr>
        <w:t>OVC/C&amp;T will use case management standard procedures to assess needs and deliver family focused integrated services for targeted OVC sub-populations including HIV+ children, adolescents and children of HIV+ mothers. The project will prioritize fo</w:t>
      </w:r>
      <w:r w:rsidRPr="00661C24">
        <w:rPr>
          <w:rFonts w:ascii="Times New Roman" w:hAnsi="Times New Roman" w:cs="Times New Roman"/>
          <w:color w:val="000000" w:themeColor="text1"/>
          <w:sz w:val="24"/>
          <w:szCs w:val="24"/>
        </w:rPr>
        <w:t>stering</w:t>
      </w:r>
      <w:r w:rsidRPr="00661C24">
        <w:rPr>
          <w:rFonts w:ascii="Times New Roman" w:hAnsi="Times New Roman" w:cs="Times New Roman"/>
          <w:bCs/>
          <w:color w:val="000000" w:themeColor="text1"/>
          <w:sz w:val="24"/>
          <w:szCs w:val="24"/>
        </w:rPr>
        <w:t xml:space="preserve"> facility and community-based Index Case testing of KPs and PPs adults and their biological children by tracking them in the community and providing professional assisted self-testing. Currently, Progynist</w:t>
      </w:r>
      <w:r w:rsidRPr="00661C24">
        <w:rPr>
          <w:rFonts w:ascii="Times New Roman" w:hAnsi="Times New Roman" w:cs="Times New Roman"/>
          <w:color w:val="000000" w:themeColor="text1"/>
          <w:sz w:val="24"/>
          <w:szCs w:val="24"/>
        </w:rPr>
        <w:t xml:space="preserve"> has MOUs with health facilities, CC/CCC in targeted SNUs that will be utilized and updated in the context of this project. There are several community cadres the partners are already working with including SSWs, Case Workers, health facility professionals and health extension workers.</w:t>
      </w:r>
    </w:p>
    <w:p w14:paraId="651BBB02" w14:textId="1EDA4572" w:rsidR="004D7EBA" w:rsidRPr="00661C24" w:rsidRDefault="004D7EBA" w:rsidP="00D90B03">
      <w:pPr>
        <w:numPr>
          <w:ilvl w:val="2"/>
          <w:numId w:val="18"/>
        </w:numPr>
        <w:tabs>
          <w:tab w:val="left" w:pos="284"/>
        </w:tabs>
        <w:autoSpaceDE w:val="0"/>
        <w:autoSpaceDN w:val="0"/>
        <w:adjustRightInd w:val="0"/>
        <w:spacing w:after="0" w:line="276" w:lineRule="auto"/>
        <w:ind w:left="0" w:firstLine="0"/>
        <w:contextualSpacing/>
        <w:jc w:val="both"/>
        <w:rPr>
          <w:rFonts w:ascii="Times New Roman" w:hAnsi="Times New Roman" w:cs="Times New Roman"/>
          <w:color w:val="000000" w:themeColor="text1"/>
          <w:sz w:val="24"/>
          <w:szCs w:val="24"/>
        </w:rPr>
      </w:pPr>
      <w:r w:rsidRPr="00661C24">
        <w:rPr>
          <w:rFonts w:ascii="Times New Roman" w:eastAsia="Times New Roman" w:hAnsi="Times New Roman" w:cs="Times New Roman"/>
          <w:b/>
          <w:bCs/>
          <w:color w:val="000000" w:themeColor="text1"/>
          <w:sz w:val="24"/>
          <w:szCs w:val="24"/>
        </w:rPr>
        <w:t>Focused HIV testing and linkage for newly diagnosed cases in the community:</w:t>
      </w:r>
      <w:r w:rsidRPr="00661C24">
        <w:rPr>
          <w:rFonts w:ascii="Times New Roman" w:hAnsi="Times New Roman" w:cs="Times New Roman"/>
          <w:color w:val="000000" w:themeColor="text1"/>
          <w:sz w:val="24"/>
          <w:szCs w:val="24"/>
        </w:rPr>
        <w:t xml:space="preserve"> </w:t>
      </w:r>
    </w:p>
    <w:p w14:paraId="73E23675" w14:textId="36A6F6F6" w:rsidR="004D7EBA" w:rsidRPr="00661C24" w:rsidRDefault="004D7EBA" w:rsidP="00D90B03">
      <w:pPr>
        <w:numPr>
          <w:ilvl w:val="2"/>
          <w:numId w:val="18"/>
        </w:numPr>
        <w:tabs>
          <w:tab w:val="left" w:pos="284"/>
        </w:tabs>
        <w:autoSpaceDE w:val="0"/>
        <w:autoSpaceDN w:val="0"/>
        <w:adjustRightInd w:val="0"/>
        <w:spacing w:after="0" w:line="276" w:lineRule="auto"/>
        <w:ind w:left="0" w:firstLine="0"/>
        <w:contextualSpacing/>
        <w:jc w:val="both"/>
        <w:rPr>
          <w:rFonts w:ascii="Times New Roman" w:hAnsi="Times New Roman" w:cs="Times New Roman"/>
          <w:color w:val="000000" w:themeColor="text1"/>
          <w:sz w:val="24"/>
          <w:szCs w:val="24"/>
        </w:rPr>
      </w:pPr>
      <w:r w:rsidRPr="00661C24">
        <w:rPr>
          <w:rFonts w:ascii="Times New Roman" w:hAnsi="Times New Roman" w:cs="Times New Roman"/>
          <w:b/>
          <w:bCs/>
          <w:color w:val="000000" w:themeColor="text1"/>
          <w:sz w:val="24"/>
          <w:szCs w:val="24"/>
        </w:rPr>
        <w:t>Delivering</w:t>
      </w:r>
      <w:r w:rsidRPr="00661C24">
        <w:rPr>
          <w:rFonts w:ascii="Times New Roman" w:eastAsia="Times New Roman" w:hAnsi="Times New Roman" w:cs="Times New Roman"/>
          <w:b/>
          <w:bCs/>
          <w:color w:val="000000" w:themeColor="text1"/>
          <w:sz w:val="24"/>
          <w:szCs w:val="24"/>
        </w:rPr>
        <w:t xml:space="preserve"> differentiated service package for pediatric, adolescent and adult ART clients to improve retention, adherence and viral load suppression:  </w:t>
      </w:r>
    </w:p>
    <w:p w14:paraId="48501493" w14:textId="77777777" w:rsidR="004D7EBA" w:rsidRPr="00661C24" w:rsidRDefault="004D7EBA" w:rsidP="00D90B03">
      <w:pPr>
        <w:numPr>
          <w:ilvl w:val="2"/>
          <w:numId w:val="18"/>
        </w:numPr>
        <w:tabs>
          <w:tab w:val="left" w:pos="284"/>
        </w:tabs>
        <w:autoSpaceDE w:val="0"/>
        <w:autoSpaceDN w:val="0"/>
        <w:adjustRightInd w:val="0"/>
        <w:spacing w:after="0" w:line="276" w:lineRule="auto"/>
        <w:ind w:left="0" w:firstLine="0"/>
        <w:contextualSpacing/>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 xml:space="preserve">As innovative approach Progynist deploys </w:t>
      </w:r>
      <w:r w:rsidRPr="00661C24">
        <w:rPr>
          <w:rFonts w:ascii="Times New Roman" w:hAnsi="Times New Roman" w:cs="Times New Roman"/>
          <w:b/>
          <w:bCs/>
          <w:color w:val="000000" w:themeColor="text1"/>
          <w:sz w:val="24"/>
          <w:szCs w:val="24"/>
        </w:rPr>
        <w:t>U = U initiative</w:t>
      </w:r>
      <w:r w:rsidRPr="00661C24">
        <w:rPr>
          <w:rFonts w:ascii="Times New Roman" w:hAnsi="Times New Roman" w:cs="Times New Roman"/>
          <w:color w:val="000000" w:themeColor="text1"/>
          <w:sz w:val="24"/>
          <w:szCs w:val="24"/>
        </w:rPr>
        <w:t xml:space="preserve"> which includes one to-one peer support for newly initiated patients and those with high viral load. The strategies include reinforcing interface between community and facility-based actors; improving documentation of patient demographics; engaging FBOs as program advocates and ensuring messaging that is consistent and aligned with evidence-based approaches for HIV case identification, treatment of HIV and co-morbidities, and at the same time respecting and adhering to social and religious values among the community. Additional strategies include ongoing bring back-to-treatment periodic campaigns. The following tools will be used to ensure proper adherence assessment and support is provided for each infected child/adolescent: </w:t>
      </w:r>
      <w:r w:rsidRPr="00661C24">
        <w:rPr>
          <w:rFonts w:ascii="Times New Roman" w:hAnsi="Times New Roman" w:cs="Times New Roman"/>
          <w:b/>
          <w:bCs/>
          <w:color w:val="000000" w:themeColor="text1"/>
          <w:sz w:val="24"/>
          <w:szCs w:val="24"/>
        </w:rPr>
        <w:t>Appointment calendar</w:t>
      </w:r>
      <w:r w:rsidRPr="00661C24">
        <w:rPr>
          <w:rFonts w:ascii="Times New Roman" w:hAnsi="Times New Roman" w:cs="Times New Roman"/>
          <w:color w:val="000000" w:themeColor="text1"/>
          <w:sz w:val="24"/>
          <w:szCs w:val="24"/>
        </w:rPr>
        <w:t xml:space="preserve"> to track ART and viral load testing dates and send reminders ahead of time, </w:t>
      </w:r>
      <w:r w:rsidRPr="00661C24">
        <w:rPr>
          <w:rFonts w:ascii="Times New Roman" w:hAnsi="Times New Roman" w:cs="Times New Roman"/>
          <w:b/>
          <w:bCs/>
          <w:color w:val="000000" w:themeColor="text1"/>
          <w:sz w:val="24"/>
          <w:szCs w:val="24"/>
        </w:rPr>
        <w:t>Scripted adherence counseling</w:t>
      </w:r>
      <w:r w:rsidRPr="00661C24">
        <w:rPr>
          <w:rFonts w:ascii="Times New Roman" w:hAnsi="Times New Roman" w:cs="Times New Roman"/>
          <w:color w:val="000000" w:themeColor="text1"/>
          <w:sz w:val="24"/>
          <w:szCs w:val="24"/>
        </w:rPr>
        <w:t xml:space="preserve"> guide to provide proper support and identify adherence barriers ahead of time before a problem arises, </w:t>
      </w:r>
      <w:r w:rsidRPr="00661C24">
        <w:rPr>
          <w:rFonts w:ascii="Times New Roman" w:hAnsi="Times New Roman" w:cs="Times New Roman"/>
          <w:b/>
          <w:bCs/>
          <w:color w:val="000000" w:themeColor="text1"/>
          <w:sz w:val="24"/>
          <w:szCs w:val="24"/>
        </w:rPr>
        <w:t>Adherence barrier analysis and support</w:t>
      </w:r>
      <w:r w:rsidRPr="00661C24">
        <w:rPr>
          <w:rFonts w:ascii="Times New Roman" w:hAnsi="Times New Roman" w:cs="Times New Roman"/>
          <w:color w:val="000000" w:themeColor="text1"/>
          <w:sz w:val="24"/>
          <w:szCs w:val="24"/>
        </w:rPr>
        <w:t xml:space="preserve"> for clients who are LTFU, have missed appointment, missed dose, or high viral load. For clients with high viral load, enhanced adherence counseling and support will be provided.</w:t>
      </w:r>
    </w:p>
    <w:p w14:paraId="43321ECC" w14:textId="77777777" w:rsidR="004D7EBA" w:rsidRPr="00661C24" w:rsidRDefault="004D7EBA" w:rsidP="00D90B03">
      <w:pPr>
        <w:numPr>
          <w:ilvl w:val="2"/>
          <w:numId w:val="18"/>
        </w:numPr>
        <w:tabs>
          <w:tab w:val="left" w:pos="284"/>
        </w:tabs>
        <w:autoSpaceDE w:val="0"/>
        <w:autoSpaceDN w:val="0"/>
        <w:adjustRightInd w:val="0"/>
        <w:spacing w:after="0" w:line="276" w:lineRule="auto"/>
        <w:ind w:left="0" w:firstLine="0"/>
        <w:contextualSpacing/>
        <w:jc w:val="both"/>
        <w:rPr>
          <w:rFonts w:ascii="Times New Roman" w:hAnsi="Times New Roman" w:cs="Times New Roman"/>
          <w:color w:val="000000" w:themeColor="text1"/>
          <w:sz w:val="24"/>
          <w:szCs w:val="24"/>
        </w:rPr>
      </w:pPr>
      <w:r w:rsidRPr="00661C24">
        <w:rPr>
          <w:rFonts w:ascii="Times New Roman" w:eastAsia="Times New Roman" w:hAnsi="Times New Roman" w:cs="Times New Roman"/>
          <w:b/>
          <w:bCs/>
          <w:color w:val="000000" w:themeColor="text1"/>
          <w:sz w:val="24"/>
          <w:szCs w:val="24"/>
        </w:rPr>
        <w:t xml:space="preserve">Primary prevention for HIV and violence among 9-14-year-old: </w:t>
      </w:r>
      <w:r w:rsidRPr="00661C24">
        <w:rPr>
          <w:rFonts w:ascii="Times New Roman" w:hAnsi="Times New Roman" w:cs="Times New Roman"/>
          <w:color w:val="000000" w:themeColor="text1"/>
          <w:sz w:val="24"/>
          <w:szCs w:val="24"/>
        </w:rPr>
        <w:t>W</w:t>
      </w:r>
      <w:r w:rsidRPr="00661C24">
        <w:rPr>
          <w:rFonts w:ascii="Times New Roman" w:eastAsia="Times New Roman" w:hAnsi="Times New Roman" w:cs="Times New Roman"/>
          <w:color w:val="000000" w:themeColor="text1"/>
          <w:sz w:val="24"/>
          <w:szCs w:val="24"/>
        </w:rPr>
        <w:t xml:space="preserve">e will use the PEPFAR approved curriculum of </w:t>
      </w:r>
      <w:proofErr w:type="spellStart"/>
      <w:r w:rsidRPr="00661C24">
        <w:rPr>
          <w:rFonts w:ascii="Times New Roman" w:eastAsia="Times New Roman" w:hAnsi="Times New Roman" w:cs="Times New Roman"/>
          <w:color w:val="000000" w:themeColor="text1"/>
          <w:sz w:val="24"/>
          <w:szCs w:val="24"/>
        </w:rPr>
        <w:t>IMpower</w:t>
      </w:r>
      <w:proofErr w:type="spellEnd"/>
      <w:r w:rsidRPr="00661C24">
        <w:rPr>
          <w:rFonts w:ascii="Times New Roman" w:eastAsia="Times New Roman" w:hAnsi="Times New Roman" w:cs="Times New Roman"/>
          <w:color w:val="000000" w:themeColor="text1"/>
          <w:sz w:val="24"/>
          <w:szCs w:val="24"/>
        </w:rPr>
        <w:t xml:space="preserve"> and </w:t>
      </w:r>
      <w:proofErr w:type="spellStart"/>
      <w:r w:rsidRPr="00661C24">
        <w:rPr>
          <w:rFonts w:ascii="Times New Roman" w:eastAsia="Times New Roman" w:hAnsi="Times New Roman" w:cs="Times New Roman"/>
          <w:color w:val="000000" w:themeColor="text1"/>
          <w:sz w:val="24"/>
          <w:szCs w:val="24"/>
        </w:rPr>
        <w:t>Sinovuyo</w:t>
      </w:r>
      <w:proofErr w:type="spellEnd"/>
      <w:r w:rsidRPr="00661C24">
        <w:rPr>
          <w:rFonts w:ascii="Times New Roman" w:eastAsia="Times New Roman" w:hAnsi="Times New Roman" w:cs="Times New Roman"/>
          <w:color w:val="000000" w:themeColor="text1"/>
          <w:sz w:val="24"/>
          <w:szCs w:val="24"/>
        </w:rPr>
        <w:t xml:space="preserve"> Teens. We will work with the curriculum developers to complete the ongoing TOTs to build capacity of our trainers and scale up reach to adolescents and their families and communities with the curriculum interventions. </w:t>
      </w:r>
    </w:p>
    <w:p w14:paraId="74D45850" w14:textId="77777777" w:rsidR="004D7EBA" w:rsidRPr="00661C24" w:rsidRDefault="004D7EBA" w:rsidP="00D90B03">
      <w:pPr>
        <w:numPr>
          <w:ilvl w:val="2"/>
          <w:numId w:val="18"/>
        </w:numPr>
        <w:tabs>
          <w:tab w:val="left" w:pos="284"/>
        </w:tabs>
        <w:autoSpaceDE w:val="0"/>
        <w:autoSpaceDN w:val="0"/>
        <w:adjustRightInd w:val="0"/>
        <w:spacing w:after="0" w:line="276" w:lineRule="auto"/>
        <w:ind w:left="0" w:firstLine="0"/>
        <w:contextualSpacing/>
        <w:jc w:val="both"/>
        <w:rPr>
          <w:rFonts w:ascii="Times New Roman" w:hAnsi="Times New Roman" w:cs="Times New Roman"/>
          <w:color w:val="000000" w:themeColor="text1"/>
          <w:sz w:val="24"/>
          <w:szCs w:val="24"/>
        </w:rPr>
      </w:pPr>
      <w:r w:rsidRPr="00661C24">
        <w:rPr>
          <w:rFonts w:ascii="Times New Roman" w:eastAsia="Times New Roman" w:hAnsi="Times New Roman" w:cs="Times New Roman"/>
          <w:b/>
          <w:bCs/>
          <w:color w:val="000000" w:themeColor="text1"/>
          <w:sz w:val="24"/>
          <w:szCs w:val="24"/>
        </w:rPr>
        <w:t>Supporting risk and needs assessment of beneficiaries</w:t>
      </w:r>
      <w:r w:rsidRPr="00661C24">
        <w:rPr>
          <w:rFonts w:ascii="Times New Roman" w:eastAsia="Times New Roman" w:hAnsi="Times New Roman" w:cs="Times New Roman"/>
          <w:color w:val="000000" w:themeColor="text1"/>
          <w:sz w:val="24"/>
          <w:szCs w:val="24"/>
        </w:rPr>
        <w:t xml:space="preserve"> encountered by the program or served by collaborating agencies to mitigate risk of HIV acquisition, ART retention and adherence </w:t>
      </w:r>
      <w:r w:rsidRPr="00661C24">
        <w:rPr>
          <w:rFonts w:ascii="Times New Roman" w:eastAsia="Times New Roman" w:hAnsi="Times New Roman" w:cs="Times New Roman"/>
          <w:color w:val="000000" w:themeColor="text1"/>
          <w:sz w:val="24"/>
          <w:szCs w:val="24"/>
        </w:rPr>
        <w:lastRenderedPageBreak/>
        <w:t xml:space="preserve">barriers to improve viral load suppression. A </w:t>
      </w:r>
      <w:r w:rsidRPr="00661C24">
        <w:rPr>
          <w:rFonts w:ascii="Times New Roman" w:hAnsi="Times New Roman" w:cs="Times New Roman"/>
          <w:color w:val="000000" w:themeColor="text1"/>
          <w:sz w:val="24"/>
          <w:szCs w:val="24"/>
        </w:rPr>
        <w:t xml:space="preserve">risk assessment tool will be systematically applied to all identified at risk children, youth and adults with unknown HIV status in all the target SNUs to determine which of them need to be tested. </w:t>
      </w:r>
    </w:p>
    <w:p w14:paraId="114CFDF6" w14:textId="77777777" w:rsidR="004D7EBA" w:rsidRPr="00661C24" w:rsidRDefault="004D7EBA" w:rsidP="00D90B03">
      <w:pPr>
        <w:numPr>
          <w:ilvl w:val="2"/>
          <w:numId w:val="18"/>
        </w:numPr>
        <w:tabs>
          <w:tab w:val="left" w:pos="284"/>
        </w:tabs>
        <w:autoSpaceDE w:val="0"/>
        <w:autoSpaceDN w:val="0"/>
        <w:adjustRightInd w:val="0"/>
        <w:spacing w:after="0" w:line="276" w:lineRule="auto"/>
        <w:ind w:left="0" w:firstLine="0"/>
        <w:contextualSpacing/>
        <w:jc w:val="both"/>
        <w:rPr>
          <w:rFonts w:ascii="Times New Roman" w:hAnsi="Times New Roman" w:cs="Times New Roman"/>
          <w:color w:val="000000" w:themeColor="text1"/>
          <w:sz w:val="24"/>
          <w:szCs w:val="24"/>
        </w:rPr>
      </w:pPr>
      <w:r w:rsidRPr="00661C24">
        <w:rPr>
          <w:rFonts w:ascii="Times New Roman" w:hAnsi="Times New Roman" w:cs="Times New Roman"/>
          <w:b/>
          <w:color w:val="000000" w:themeColor="text1"/>
          <w:sz w:val="24"/>
          <w:szCs w:val="24"/>
        </w:rPr>
        <w:t xml:space="preserve">Quality improvement approach: </w:t>
      </w:r>
      <w:r w:rsidRPr="00661C24">
        <w:rPr>
          <w:rFonts w:ascii="Times New Roman" w:hAnsi="Times New Roman" w:cs="Times New Roman"/>
          <w:bCs/>
          <w:color w:val="000000" w:themeColor="text1"/>
          <w:sz w:val="24"/>
          <w:szCs w:val="24"/>
        </w:rPr>
        <w:t>Two models will be used to address gaps in quality in ICT and viral suppression cascade. Training will be provided to project staff based on FHI360’s quality improvement model using Plan Do Study Act (PDSA) cycle.</w:t>
      </w:r>
    </w:p>
    <w:p w14:paraId="0867C2ED" w14:textId="77777777" w:rsidR="00A64C55" w:rsidRPr="00A64C55" w:rsidRDefault="00A64C55" w:rsidP="00A64C55">
      <w:pPr>
        <w:pStyle w:val="ListParagraph"/>
        <w:tabs>
          <w:tab w:val="left" w:pos="284"/>
        </w:tabs>
        <w:autoSpaceDE w:val="0"/>
        <w:autoSpaceDN w:val="0"/>
        <w:adjustRightInd w:val="0"/>
        <w:spacing w:line="276" w:lineRule="auto"/>
        <w:ind w:left="0"/>
        <w:jc w:val="both"/>
        <w:rPr>
          <w:rFonts w:ascii="Times New Roman" w:hAnsi="Times New Roman" w:cs="Times New Roman"/>
          <w:color w:val="000000" w:themeColor="text1"/>
          <w:sz w:val="24"/>
          <w:szCs w:val="24"/>
        </w:rPr>
      </w:pPr>
    </w:p>
    <w:p w14:paraId="00A07E33" w14:textId="27CD41F3" w:rsidR="0052211B" w:rsidRPr="00661C24" w:rsidRDefault="000135AD" w:rsidP="00D90B03">
      <w:pPr>
        <w:pStyle w:val="ListParagraph"/>
        <w:numPr>
          <w:ilvl w:val="0"/>
          <w:numId w:val="18"/>
        </w:numPr>
        <w:tabs>
          <w:tab w:val="left" w:pos="284"/>
        </w:tabs>
        <w:autoSpaceDE w:val="0"/>
        <w:autoSpaceDN w:val="0"/>
        <w:adjustRightInd w:val="0"/>
        <w:spacing w:line="276" w:lineRule="auto"/>
        <w:ind w:left="0" w:firstLine="0"/>
        <w:jc w:val="both"/>
        <w:rPr>
          <w:rFonts w:ascii="Times New Roman" w:hAnsi="Times New Roman" w:cs="Times New Roman"/>
          <w:color w:val="000000" w:themeColor="text1"/>
          <w:sz w:val="24"/>
          <w:szCs w:val="24"/>
        </w:rPr>
      </w:pPr>
      <w:r w:rsidRPr="00661C24">
        <w:rPr>
          <w:rFonts w:ascii="Times New Roman" w:hAnsi="Times New Roman" w:cs="Times New Roman"/>
          <w:b/>
          <w:bCs/>
          <w:color w:val="000000" w:themeColor="text1"/>
          <w:sz w:val="24"/>
          <w:szCs w:val="24"/>
        </w:rPr>
        <w:t>Staff and volunteers deployed</w:t>
      </w:r>
      <w:r w:rsidR="0052211B" w:rsidRPr="00661C24">
        <w:rPr>
          <w:rFonts w:ascii="Times New Roman" w:hAnsi="Times New Roman" w:cs="Times New Roman"/>
          <w:b/>
          <w:bCs/>
          <w:color w:val="000000" w:themeColor="text1"/>
          <w:sz w:val="24"/>
          <w:szCs w:val="24"/>
        </w:rPr>
        <w:t>:</w:t>
      </w:r>
    </w:p>
    <w:p w14:paraId="2CDB7CB1" w14:textId="2688683D" w:rsidR="004D7EBA" w:rsidRPr="00661C24" w:rsidRDefault="00BD55FD" w:rsidP="00392959">
      <w:pPr>
        <w:tabs>
          <w:tab w:val="left" w:pos="284"/>
        </w:tabs>
        <w:autoSpaceDE w:val="0"/>
        <w:autoSpaceDN w:val="0"/>
        <w:adjustRightInd w:val="0"/>
        <w:spacing w:line="276" w:lineRule="auto"/>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 xml:space="preserve"> </w:t>
      </w:r>
      <w:r w:rsidR="0052211B" w:rsidRPr="00661C24">
        <w:rPr>
          <w:rFonts w:ascii="Times New Roman" w:hAnsi="Times New Roman" w:cs="Times New Roman"/>
          <w:color w:val="000000" w:themeColor="text1"/>
          <w:sz w:val="24"/>
          <w:szCs w:val="24"/>
        </w:rPr>
        <w:t>Progynist has established two coordination offices at Butajira and Mizan town with adequate technical and support staff to support the satellite offices at Bonga, Hosanna and Tepi. A total of 68 staff (37 females and 31 males) and 349 volunteers (196 females and 163 males) are deployed for this program.</w:t>
      </w:r>
    </w:p>
    <w:p w14:paraId="1031E758" w14:textId="77777777" w:rsidR="004D7EBA" w:rsidRPr="00661C24" w:rsidRDefault="004D7EBA" w:rsidP="00D90B03">
      <w:pPr>
        <w:keepNext/>
        <w:keepLines/>
        <w:numPr>
          <w:ilvl w:val="0"/>
          <w:numId w:val="18"/>
        </w:numPr>
        <w:tabs>
          <w:tab w:val="left" w:pos="284"/>
        </w:tabs>
        <w:spacing w:after="0" w:line="276" w:lineRule="auto"/>
        <w:ind w:left="0" w:firstLine="0"/>
        <w:jc w:val="both"/>
        <w:outlineLvl w:val="0"/>
        <w:rPr>
          <w:rFonts w:ascii="Times New Roman" w:eastAsiaTheme="majorEastAsia" w:hAnsi="Times New Roman" w:cs="Times New Roman"/>
          <w:b/>
          <w:bCs/>
          <w:color w:val="000000" w:themeColor="text1"/>
          <w:sz w:val="24"/>
          <w:szCs w:val="24"/>
        </w:rPr>
      </w:pPr>
      <w:bookmarkStart w:id="11" w:name="_Toc98239480"/>
      <w:r w:rsidRPr="00661C24">
        <w:rPr>
          <w:rFonts w:ascii="Times New Roman" w:eastAsiaTheme="majorEastAsia" w:hAnsi="Times New Roman" w:cs="Times New Roman"/>
          <w:b/>
          <w:bCs/>
          <w:color w:val="000000" w:themeColor="text1"/>
          <w:sz w:val="24"/>
          <w:szCs w:val="24"/>
        </w:rPr>
        <w:t>Program Performance</w:t>
      </w:r>
      <w:bookmarkEnd w:id="11"/>
    </w:p>
    <w:p w14:paraId="6584CE38" w14:textId="77777777" w:rsidR="004D7EBA" w:rsidRPr="00661C24" w:rsidRDefault="004D7EBA" w:rsidP="00D90B03">
      <w:pPr>
        <w:tabs>
          <w:tab w:val="left" w:pos="284"/>
        </w:tabs>
        <w:spacing w:after="0" w:line="276" w:lineRule="auto"/>
        <w:jc w:val="both"/>
        <w:rPr>
          <w:rFonts w:ascii="Times New Roman" w:hAnsi="Times New Roman" w:cs="Times New Roman"/>
          <w:b/>
          <w:bCs/>
          <w:color w:val="000000" w:themeColor="text1"/>
          <w:sz w:val="24"/>
          <w:szCs w:val="24"/>
        </w:rPr>
      </w:pPr>
    </w:p>
    <w:p w14:paraId="26D6EC47" w14:textId="5A13B1D8" w:rsidR="00D946D7" w:rsidRPr="00661C24" w:rsidRDefault="004D7EBA" w:rsidP="00392959">
      <w:pPr>
        <w:tabs>
          <w:tab w:val="left" w:pos="284"/>
        </w:tabs>
        <w:spacing w:line="276" w:lineRule="auto"/>
        <w:jc w:val="both"/>
        <w:rPr>
          <w:rFonts w:ascii="Times New Roman" w:hAnsi="Times New Roman" w:cs="Times New Roman"/>
          <w:color w:val="000000" w:themeColor="text1"/>
          <w:sz w:val="24"/>
          <w:szCs w:val="24"/>
        </w:rPr>
      </w:pPr>
      <w:r w:rsidRPr="00661C24">
        <w:rPr>
          <w:rFonts w:ascii="Times New Roman" w:hAnsi="Times New Roman" w:cs="Times New Roman"/>
          <w:b/>
          <w:bCs/>
          <w:color w:val="000000" w:themeColor="text1"/>
          <w:sz w:val="24"/>
          <w:szCs w:val="24"/>
        </w:rPr>
        <w:t xml:space="preserve">Result 1: </w:t>
      </w:r>
      <w:r w:rsidRPr="00661C24">
        <w:rPr>
          <w:rFonts w:ascii="Times New Roman" w:hAnsi="Times New Roman" w:cs="Times New Roman"/>
          <w:i/>
          <w:iCs/>
          <w:color w:val="000000" w:themeColor="text1"/>
          <w:sz w:val="24"/>
          <w:szCs w:val="24"/>
        </w:rPr>
        <w:t>Increased access &amp; demand to family-focused HIV services that reduce HIV incidence in the community</w:t>
      </w:r>
      <w:r w:rsidR="00CF019F" w:rsidRPr="00661C24">
        <w:rPr>
          <w:rFonts w:ascii="Times New Roman" w:hAnsi="Times New Roman" w:cs="Times New Roman"/>
          <w:i/>
          <w:iCs/>
          <w:color w:val="000000" w:themeColor="text1"/>
          <w:sz w:val="24"/>
          <w:szCs w:val="24"/>
        </w:rPr>
        <w:t>.</w:t>
      </w:r>
    </w:p>
    <w:p w14:paraId="4754AAFB" w14:textId="77777777" w:rsidR="00B65F1F" w:rsidRPr="00661C24" w:rsidRDefault="00B65F1F" w:rsidP="00D90B03">
      <w:pPr>
        <w:tabs>
          <w:tab w:val="left" w:pos="284"/>
        </w:tabs>
        <w:spacing w:line="276" w:lineRule="auto"/>
        <w:jc w:val="both"/>
        <w:rPr>
          <w:rFonts w:ascii="Times New Roman" w:hAnsi="Times New Roman" w:cs="Times New Roman"/>
          <w:b/>
          <w:bCs/>
          <w:color w:val="000000" w:themeColor="text1"/>
          <w:sz w:val="24"/>
          <w:szCs w:val="24"/>
        </w:rPr>
      </w:pPr>
      <w:r w:rsidRPr="00661C24">
        <w:rPr>
          <w:rFonts w:ascii="Times New Roman" w:hAnsi="Times New Roman" w:cs="Times New Roman"/>
          <w:b/>
          <w:bCs/>
          <w:color w:val="000000" w:themeColor="text1"/>
          <w:sz w:val="24"/>
          <w:szCs w:val="24"/>
        </w:rPr>
        <w:t>Intermediate Result 1.1: HIV testing and counselling in the targeted SNUs increased.</w:t>
      </w:r>
    </w:p>
    <w:p w14:paraId="157C2DD7" w14:textId="72F50E9F" w:rsidR="00AC3A43" w:rsidRPr="00661C24" w:rsidRDefault="00B65F1F" w:rsidP="00D90B03">
      <w:pPr>
        <w:pStyle w:val="ListParagraph"/>
        <w:numPr>
          <w:ilvl w:val="0"/>
          <w:numId w:val="21"/>
        </w:numPr>
        <w:tabs>
          <w:tab w:val="left" w:pos="284"/>
        </w:tabs>
        <w:spacing w:line="276" w:lineRule="auto"/>
        <w:ind w:left="0" w:firstLine="0"/>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During the</w:t>
      </w:r>
      <w:r w:rsidR="00FC73A2" w:rsidRPr="00661C24">
        <w:rPr>
          <w:rFonts w:ascii="Times New Roman" w:hAnsi="Times New Roman" w:cs="Times New Roman"/>
          <w:color w:val="000000" w:themeColor="text1"/>
          <w:sz w:val="24"/>
          <w:szCs w:val="24"/>
        </w:rPr>
        <w:t xml:space="preserve"> </w:t>
      </w:r>
      <w:r w:rsidR="00C1645D">
        <w:rPr>
          <w:rFonts w:ascii="Times New Roman" w:hAnsi="Times New Roman" w:cs="Times New Roman"/>
          <w:color w:val="000000" w:themeColor="text1"/>
          <w:sz w:val="24"/>
          <w:szCs w:val="24"/>
        </w:rPr>
        <w:t>performance period</w:t>
      </w:r>
      <w:r w:rsidRPr="00661C24">
        <w:rPr>
          <w:rFonts w:ascii="Times New Roman" w:hAnsi="Times New Roman" w:cs="Times New Roman"/>
          <w:color w:val="000000" w:themeColor="text1"/>
          <w:sz w:val="24"/>
          <w:szCs w:val="24"/>
        </w:rPr>
        <w:t xml:space="preserve">, Progynist provided HIV testing and counseling services to a total of </w:t>
      </w:r>
      <w:r w:rsidR="00FB00FB" w:rsidRPr="00661C24">
        <w:rPr>
          <w:rFonts w:ascii="Times New Roman" w:hAnsi="Times New Roman" w:cs="Times New Roman"/>
          <w:color w:val="000000" w:themeColor="text1"/>
          <w:sz w:val="24"/>
          <w:szCs w:val="24"/>
        </w:rPr>
        <w:t>1,</w:t>
      </w:r>
      <w:r w:rsidR="00171E4F">
        <w:rPr>
          <w:rFonts w:ascii="Times New Roman" w:hAnsi="Times New Roman" w:cs="Times New Roman"/>
          <w:color w:val="000000" w:themeColor="text1"/>
          <w:sz w:val="24"/>
          <w:szCs w:val="24"/>
        </w:rPr>
        <w:t>457</w:t>
      </w:r>
      <w:r w:rsidRPr="00661C24">
        <w:rPr>
          <w:rFonts w:ascii="Times New Roman" w:hAnsi="Times New Roman" w:cs="Times New Roman"/>
          <w:color w:val="000000" w:themeColor="text1"/>
          <w:sz w:val="24"/>
          <w:szCs w:val="24"/>
        </w:rPr>
        <w:t xml:space="preserve"> clients, </w:t>
      </w:r>
      <w:r w:rsidR="00171E4F">
        <w:rPr>
          <w:rFonts w:ascii="Times New Roman" w:hAnsi="Times New Roman" w:cs="Times New Roman"/>
          <w:color w:val="000000" w:themeColor="text1"/>
          <w:sz w:val="24"/>
          <w:szCs w:val="24"/>
        </w:rPr>
        <w:t>770</w:t>
      </w:r>
      <w:r w:rsidR="00FC73A2" w:rsidRPr="00661C24">
        <w:rPr>
          <w:rFonts w:ascii="Times New Roman" w:hAnsi="Times New Roman" w:cs="Times New Roman"/>
          <w:color w:val="000000" w:themeColor="text1"/>
          <w:sz w:val="24"/>
          <w:szCs w:val="24"/>
        </w:rPr>
        <w:t xml:space="preserve"> </w:t>
      </w:r>
      <w:r w:rsidRPr="00661C24">
        <w:rPr>
          <w:rFonts w:ascii="Times New Roman" w:hAnsi="Times New Roman" w:cs="Times New Roman"/>
          <w:color w:val="000000" w:themeColor="text1"/>
          <w:sz w:val="24"/>
          <w:szCs w:val="24"/>
        </w:rPr>
        <w:t>(5</w:t>
      </w:r>
      <w:r w:rsidR="00171E4F">
        <w:rPr>
          <w:rFonts w:ascii="Times New Roman" w:hAnsi="Times New Roman" w:cs="Times New Roman"/>
          <w:color w:val="000000" w:themeColor="text1"/>
          <w:sz w:val="24"/>
          <w:szCs w:val="24"/>
        </w:rPr>
        <w:t>3</w:t>
      </w:r>
      <w:r w:rsidRPr="00661C24">
        <w:rPr>
          <w:rFonts w:ascii="Times New Roman" w:hAnsi="Times New Roman" w:cs="Times New Roman"/>
          <w:color w:val="000000" w:themeColor="text1"/>
          <w:sz w:val="24"/>
          <w:szCs w:val="24"/>
        </w:rPr>
        <w:t xml:space="preserve">%) females and </w:t>
      </w:r>
      <w:r w:rsidR="00171E4F">
        <w:rPr>
          <w:rFonts w:ascii="Times New Roman" w:hAnsi="Times New Roman" w:cs="Times New Roman"/>
          <w:color w:val="000000" w:themeColor="text1"/>
          <w:sz w:val="24"/>
          <w:szCs w:val="24"/>
        </w:rPr>
        <w:t>68</w:t>
      </w:r>
      <w:r w:rsidR="00F52AA1" w:rsidRPr="00661C24">
        <w:rPr>
          <w:rFonts w:ascii="Times New Roman" w:hAnsi="Times New Roman" w:cs="Times New Roman"/>
          <w:color w:val="000000" w:themeColor="text1"/>
          <w:sz w:val="24"/>
          <w:szCs w:val="24"/>
        </w:rPr>
        <w:t>7</w:t>
      </w:r>
      <w:r w:rsidRPr="00661C24">
        <w:rPr>
          <w:rFonts w:ascii="Times New Roman" w:hAnsi="Times New Roman" w:cs="Times New Roman"/>
          <w:color w:val="000000" w:themeColor="text1"/>
          <w:sz w:val="24"/>
          <w:szCs w:val="24"/>
        </w:rPr>
        <w:t xml:space="preserve"> (46%) male clients/contacts of HIV positives at Mizan, Tepi, Butajira and Hosanna sites.</w:t>
      </w:r>
    </w:p>
    <w:p w14:paraId="43933F5D" w14:textId="77777777" w:rsidR="00AC3A43" w:rsidRPr="00661C24" w:rsidRDefault="00AC3A43" w:rsidP="00D90B03">
      <w:pPr>
        <w:pStyle w:val="ListParagraph"/>
        <w:tabs>
          <w:tab w:val="left" w:pos="284"/>
        </w:tabs>
        <w:spacing w:line="276" w:lineRule="auto"/>
        <w:ind w:left="0"/>
        <w:jc w:val="both"/>
        <w:rPr>
          <w:rFonts w:ascii="Times New Roman" w:hAnsi="Times New Roman" w:cs="Times New Roman"/>
          <w:color w:val="000000" w:themeColor="text1"/>
          <w:sz w:val="24"/>
          <w:szCs w:val="24"/>
        </w:rPr>
      </w:pPr>
    </w:p>
    <w:p w14:paraId="2A4A82BD" w14:textId="7D4A72FB" w:rsidR="00AC3A43" w:rsidRPr="00661C24" w:rsidRDefault="00B65F1F" w:rsidP="00D90B03">
      <w:pPr>
        <w:pStyle w:val="ListParagraph"/>
        <w:numPr>
          <w:ilvl w:val="0"/>
          <w:numId w:val="21"/>
        </w:numPr>
        <w:tabs>
          <w:tab w:val="left" w:pos="284"/>
        </w:tabs>
        <w:spacing w:line="276" w:lineRule="auto"/>
        <w:ind w:left="0" w:firstLine="0"/>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 xml:space="preserve">Progynist identified a total of </w:t>
      </w:r>
      <w:r w:rsidR="00290DE5">
        <w:rPr>
          <w:rFonts w:ascii="Times New Roman" w:hAnsi="Times New Roman" w:cs="Times New Roman"/>
          <w:color w:val="000000" w:themeColor="text1"/>
          <w:sz w:val="24"/>
          <w:szCs w:val="24"/>
        </w:rPr>
        <w:t>95</w:t>
      </w:r>
      <w:r w:rsidRPr="00661C24">
        <w:rPr>
          <w:rFonts w:ascii="Times New Roman" w:hAnsi="Times New Roman" w:cs="Times New Roman"/>
          <w:color w:val="000000" w:themeColor="text1"/>
          <w:sz w:val="24"/>
          <w:szCs w:val="24"/>
        </w:rPr>
        <w:t xml:space="preserve"> (</w:t>
      </w:r>
      <w:r w:rsidR="00290DE5">
        <w:rPr>
          <w:rFonts w:ascii="Times New Roman" w:hAnsi="Times New Roman" w:cs="Times New Roman"/>
          <w:color w:val="000000" w:themeColor="text1"/>
          <w:sz w:val="24"/>
          <w:szCs w:val="24"/>
        </w:rPr>
        <w:t>6</w:t>
      </w:r>
      <w:r w:rsidR="004820B9" w:rsidRPr="00661C24">
        <w:rPr>
          <w:rFonts w:ascii="Times New Roman" w:hAnsi="Times New Roman" w:cs="Times New Roman"/>
          <w:color w:val="000000" w:themeColor="text1"/>
          <w:sz w:val="24"/>
          <w:szCs w:val="24"/>
        </w:rPr>
        <w:t>7</w:t>
      </w:r>
      <w:r w:rsidRPr="00661C24">
        <w:rPr>
          <w:rFonts w:ascii="Times New Roman" w:hAnsi="Times New Roman" w:cs="Times New Roman"/>
          <w:color w:val="000000" w:themeColor="text1"/>
          <w:sz w:val="24"/>
          <w:szCs w:val="24"/>
        </w:rPr>
        <w:t xml:space="preserve"> female and </w:t>
      </w:r>
      <w:r w:rsidR="004820B9" w:rsidRPr="00661C24">
        <w:rPr>
          <w:rFonts w:ascii="Times New Roman" w:hAnsi="Times New Roman" w:cs="Times New Roman"/>
          <w:color w:val="000000" w:themeColor="text1"/>
          <w:sz w:val="24"/>
          <w:szCs w:val="24"/>
        </w:rPr>
        <w:t>2</w:t>
      </w:r>
      <w:r w:rsidR="00290DE5">
        <w:rPr>
          <w:rFonts w:ascii="Times New Roman" w:hAnsi="Times New Roman" w:cs="Times New Roman"/>
          <w:color w:val="000000" w:themeColor="text1"/>
          <w:sz w:val="24"/>
          <w:szCs w:val="24"/>
        </w:rPr>
        <w:t>8</w:t>
      </w:r>
      <w:r w:rsidRPr="00661C24">
        <w:rPr>
          <w:rFonts w:ascii="Times New Roman" w:hAnsi="Times New Roman" w:cs="Times New Roman"/>
          <w:color w:val="000000" w:themeColor="text1"/>
          <w:sz w:val="24"/>
          <w:szCs w:val="24"/>
        </w:rPr>
        <w:t xml:space="preserve"> male) HIV positives, </w:t>
      </w:r>
      <w:r w:rsidR="00290DE5">
        <w:rPr>
          <w:rFonts w:ascii="Times New Roman" w:hAnsi="Times New Roman" w:cs="Times New Roman"/>
          <w:color w:val="000000" w:themeColor="text1"/>
          <w:sz w:val="24"/>
          <w:szCs w:val="24"/>
        </w:rPr>
        <w:t>41</w:t>
      </w:r>
      <w:r w:rsidR="00E51258" w:rsidRPr="00661C24">
        <w:rPr>
          <w:rFonts w:ascii="Times New Roman" w:hAnsi="Times New Roman" w:cs="Times New Roman"/>
          <w:color w:val="000000" w:themeColor="text1"/>
          <w:sz w:val="24"/>
          <w:szCs w:val="24"/>
        </w:rPr>
        <w:t xml:space="preserve"> </w:t>
      </w:r>
      <w:r w:rsidRPr="00661C24">
        <w:rPr>
          <w:rFonts w:ascii="Times New Roman" w:hAnsi="Times New Roman" w:cs="Times New Roman"/>
          <w:color w:val="000000" w:themeColor="text1"/>
          <w:sz w:val="24"/>
          <w:szCs w:val="24"/>
        </w:rPr>
        <w:t xml:space="preserve">at Butajira, </w:t>
      </w:r>
      <w:r w:rsidR="00290DE5">
        <w:rPr>
          <w:rFonts w:ascii="Times New Roman" w:hAnsi="Times New Roman" w:cs="Times New Roman"/>
          <w:color w:val="000000" w:themeColor="text1"/>
          <w:sz w:val="24"/>
          <w:szCs w:val="24"/>
        </w:rPr>
        <w:t>24</w:t>
      </w:r>
      <w:r w:rsidRPr="00661C24">
        <w:rPr>
          <w:rFonts w:ascii="Times New Roman" w:hAnsi="Times New Roman" w:cs="Times New Roman"/>
          <w:color w:val="000000" w:themeColor="text1"/>
          <w:sz w:val="24"/>
          <w:szCs w:val="24"/>
        </w:rPr>
        <w:t xml:space="preserve"> at Hosa</w:t>
      </w:r>
      <w:r w:rsidR="00CF019F" w:rsidRPr="00661C24">
        <w:rPr>
          <w:rFonts w:ascii="Times New Roman" w:hAnsi="Times New Roman" w:cs="Times New Roman"/>
          <w:color w:val="000000" w:themeColor="text1"/>
          <w:sz w:val="24"/>
          <w:szCs w:val="24"/>
        </w:rPr>
        <w:t>n</w:t>
      </w:r>
      <w:r w:rsidRPr="00661C24">
        <w:rPr>
          <w:rFonts w:ascii="Times New Roman" w:hAnsi="Times New Roman" w:cs="Times New Roman"/>
          <w:color w:val="000000" w:themeColor="text1"/>
          <w:sz w:val="24"/>
          <w:szCs w:val="24"/>
        </w:rPr>
        <w:t xml:space="preserve">na, </w:t>
      </w:r>
      <w:r w:rsidR="00290DE5">
        <w:rPr>
          <w:rFonts w:ascii="Times New Roman" w:hAnsi="Times New Roman" w:cs="Times New Roman"/>
          <w:color w:val="000000" w:themeColor="text1"/>
          <w:sz w:val="24"/>
          <w:szCs w:val="24"/>
        </w:rPr>
        <w:t>8</w:t>
      </w:r>
      <w:r w:rsidRPr="00661C24">
        <w:rPr>
          <w:rFonts w:ascii="Times New Roman" w:hAnsi="Times New Roman" w:cs="Times New Roman"/>
          <w:color w:val="000000" w:themeColor="text1"/>
          <w:sz w:val="24"/>
          <w:szCs w:val="24"/>
        </w:rPr>
        <w:t xml:space="preserve"> at Mizan and</w:t>
      </w:r>
      <w:r w:rsidR="00FC73A2" w:rsidRPr="00661C24">
        <w:rPr>
          <w:rFonts w:ascii="Times New Roman" w:hAnsi="Times New Roman" w:cs="Times New Roman"/>
          <w:color w:val="000000" w:themeColor="text1"/>
          <w:sz w:val="24"/>
          <w:szCs w:val="24"/>
        </w:rPr>
        <w:t xml:space="preserve"> </w:t>
      </w:r>
      <w:r w:rsidR="00290DE5">
        <w:rPr>
          <w:rFonts w:ascii="Times New Roman" w:hAnsi="Times New Roman" w:cs="Times New Roman"/>
          <w:color w:val="000000" w:themeColor="text1"/>
          <w:sz w:val="24"/>
          <w:szCs w:val="24"/>
        </w:rPr>
        <w:t>22</w:t>
      </w:r>
      <w:r w:rsidRPr="00661C24">
        <w:rPr>
          <w:rFonts w:ascii="Times New Roman" w:hAnsi="Times New Roman" w:cs="Times New Roman"/>
          <w:color w:val="000000" w:themeColor="text1"/>
          <w:sz w:val="24"/>
          <w:szCs w:val="24"/>
        </w:rPr>
        <w:t xml:space="preserve"> at Tepi sites through index case testing strategy. Most of the identified cases were spousal/non-spousal contacts of HIV positive index cases. All</w:t>
      </w:r>
      <w:r w:rsidR="00FC73A2" w:rsidRPr="00661C24">
        <w:rPr>
          <w:rFonts w:ascii="Times New Roman" w:hAnsi="Times New Roman" w:cs="Times New Roman"/>
          <w:color w:val="000000" w:themeColor="text1"/>
          <w:sz w:val="24"/>
          <w:szCs w:val="24"/>
        </w:rPr>
        <w:t xml:space="preserve"> </w:t>
      </w:r>
      <w:r w:rsidR="009B3125">
        <w:rPr>
          <w:rFonts w:ascii="Times New Roman" w:hAnsi="Times New Roman" w:cs="Times New Roman"/>
          <w:color w:val="000000" w:themeColor="text1"/>
          <w:sz w:val="24"/>
          <w:szCs w:val="24"/>
        </w:rPr>
        <w:t>95</w:t>
      </w:r>
      <w:r w:rsidRPr="00661C24">
        <w:rPr>
          <w:rFonts w:ascii="Times New Roman" w:hAnsi="Times New Roman" w:cs="Times New Roman"/>
          <w:color w:val="000000" w:themeColor="text1"/>
          <w:sz w:val="24"/>
          <w:szCs w:val="24"/>
        </w:rPr>
        <w:t xml:space="preserve"> (100%) of them were linked to health facilities for counseling and initiation of anti-retroviral treatment</w:t>
      </w:r>
      <w:r w:rsidR="00AC3A43" w:rsidRPr="00661C24">
        <w:rPr>
          <w:rFonts w:ascii="Times New Roman" w:hAnsi="Times New Roman" w:cs="Times New Roman"/>
          <w:color w:val="000000" w:themeColor="text1"/>
          <w:sz w:val="24"/>
          <w:szCs w:val="24"/>
        </w:rPr>
        <w:t>.</w:t>
      </w:r>
    </w:p>
    <w:p w14:paraId="0786557F" w14:textId="77777777" w:rsidR="00AC3A43" w:rsidRPr="00661C24" w:rsidRDefault="00AC3A43" w:rsidP="00D90B03">
      <w:pPr>
        <w:pStyle w:val="ListParagraph"/>
        <w:tabs>
          <w:tab w:val="left" w:pos="284"/>
        </w:tabs>
        <w:spacing w:line="276" w:lineRule="auto"/>
        <w:ind w:left="0"/>
        <w:jc w:val="both"/>
        <w:rPr>
          <w:rFonts w:ascii="Times New Roman" w:hAnsi="Times New Roman" w:cs="Times New Roman"/>
          <w:color w:val="000000" w:themeColor="text1"/>
          <w:sz w:val="24"/>
          <w:szCs w:val="24"/>
        </w:rPr>
      </w:pPr>
    </w:p>
    <w:p w14:paraId="2BC472A7" w14:textId="37F9F6BB" w:rsidR="00AC3A43" w:rsidRPr="00661C24" w:rsidRDefault="00B65F1F" w:rsidP="00D90B03">
      <w:pPr>
        <w:pStyle w:val="ListParagraph"/>
        <w:numPr>
          <w:ilvl w:val="0"/>
          <w:numId w:val="21"/>
        </w:numPr>
        <w:tabs>
          <w:tab w:val="left" w:pos="284"/>
        </w:tabs>
        <w:spacing w:line="276" w:lineRule="auto"/>
        <w:ind w:left="0" w:firstLine="0"/>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 xml:space="preserve">Progynist provided Unassisted/Assisted self-testing options to clients who preferred that option instead the traditional conventional testing by the provider. </w:t>
      </w:r>
      <w:r w:rsidR="004A2CA6" w:rsidRPr="00661C24">
        <w:rPr>
          <w:rFonts w:ascii="Times New Roman" w:hAnsi="Times New Roman" w:cs="Times New Roman"/>
          <w:color w:val="000000" w:themeColor="text1"/>
          <w:sz w:val="24"/>
          <w:szCs w:val="24"/>
        </w:rPr>
        <w:t>A total of</w:t>
      </w:r>
      <w:r w:rsidRPr="00661C24">
        <w:rPr>
          <w:rFonts w:ascii="Times New Roman" w:hAnsi="Times New Roman" w:cs="Times New Roman"/>
          <w:color w:val="000000" w:themeColor="text1"/>
          <w:sz w:val="24"/>
          <w:szCs w:val="24"/>
        </w:rPr>
        <w:t xml:space="preserve"> </w:t>
      </w:r>
      <w:r w:rsidR="00E51258" w:rsidRPr="00661C24">
        <w:rPr>
          <w:rFonts w:ascii="Times New Roman" w:hAnsi="Times New Roman" w:cs="Times New Roman"/>
          <w:color w:val="000000" w:themeColor="text1"/>
          <w:sz w:val="24"/>
          <w:szCs w:val="24"/>
        </w:rPr>
        <w:t>6</w:t>
      </w:r>
      <w:r w:rsidR="009B3125">
        <w:rPr>
          <w:rFonts w:ascii="Times New Roman" w:hAnsi="Times New Roman" w:cs="Times New Roman"/>
          <w:color w:val="000000" w:themeColor="text1"/>
          <w:sz w:val="24"/>
          <w:szCs w:val="24"/>
        </w:rPr>
        <w:t>68</w:t>
      </w:r>
      <w:r w:rsidRPr="00661C24">
        <w:rPr>
          <w:rFonts w:ascii="Times New Roman" w:hAnsi="Times New Roman" w:cs="Times New Roman"/>
          <w:color w:val="000000" w:themeColor="text1"/>
          <w:sz w:val="24"/>
          <w:szCs w:val="24"/>
        </w:rPr>
        <w:t xml:space="preserve"> kits were provided at all sites where </w:t>
      </w:r>
      <w:r w:rsidR="00E51258" w:rsidRPr="00661C24">
        <w:rPr>
          <w:rFonts w:ascii="Times New Roman" w:hAnsi="Times New Roman" w:cs="Times New Roman"/>
          <w:color w:val="000000" w:themeColor="text1"/>
          <w:sz w:val="24"/>
          <w:szCs w:val="24"/>
        </w:rPr>
        <w:t>3</w:t>
      </w:r>
      <w:r w:rsidR="009B3125">
        <w:rPr>
          <w:rFonts w:ascii="Times New Roman" w:hAnsi="Times New Roman" w:cs="Times New Roman"/>
          <w:color w:val="000000" w:themeColor="text1"/>
          <w:sz w:val="24"/>
          <w:szCs w:val="24"/>
        </w:rPr>
        <w:t>68</w:t>
      </w:r>
      <w:r w:rsidRPr="00661C24">
        <w:rPr>
          <w:rFonts w:ascii="Times New Roman" w:hAnsi="Times New Roman" w:cs="Times New Roman"/>
          <w:color w:val="000000" w:themeColor="text1"/>
          <w:sz w:val="24"/>
          <w:szCs w:val="24"/>
        </w:rPr>
        <w:t xml:space="preserve"> (5</w:t>
      </w:r>
      <w:r w:rsidR="00E51258" w:rsidRPr="00661C24">
        <w:rPr>
          <w:rFonts w:ascii="Times New Roman" w:hAnsi="Times New Roman" w:cs="Times New Roman"/>
          <w:color w:val="000000" w:themeColor="text1"/>
          <w:sz w:val="24"/>
          <w:szCs w:val="24"/>
        </w:rPr>
        <w:t>5</w:t>
      </w:r>
      <w:r w:rsidRPr="00661C24">
        <w:rPr>
          <w:rFonts w:ascii="Times New Roman" w:hAnsi="Times New Roman" w:cs="Times New Roman"/>
          <w:color w:val="000000" w:themeColor="text1"/>
          <w:sz w:val="24"/>
          <w:szCs w:val="24"/>
        </w:rPr>
        <w:t xml:space="preserve">%) were for female clients and the rest </w:t>
      </w:r>
      <w:r w:rsidR="009B3125">
        <w:rPr>
          <w:rFonts w:ascii="Times New Roman" w:hAnsi="Times New Roman" w:cs="Times New Roman"/>
          <w:color w:val="000000" w:themeColor="text1"/>
          <w:sz w:val="24"/>
          <w:szCs w:val="24"/>
        </w:rPr>
        <w:t>300</w:t>
      </w:r>
      <w:r w:rsidRPr="00661C24">
        <w:rPr>
          <w:rFonts w:ascii="Times New Roman" w:hAnsi="Times New Roman" w:cs="Times New Roman"/>
          <w:color w:val="000000" w:themeColor="text1"/>
          <w:sz w:val="24"/>
          <w:szCs w:val="24"/>
        </w:rPr>
        <w:t xml:space="preserve"> (4</w:t>
      </w:r>
      <w:r w:rsidR="009B3125">
        <w:rPr>
          <w:rFonts w:ascii="Times New Roman" w:hAnsi="Times New Roman" w:cs="Times New Roman"/>
          <w:color w:val="000000" w:themeColor="text1"/>
          <w:sz w:val="24"/>
          <w:szCs w:val="24"/>
        </w:rPr>
        <w:t>5</w:t>
      </w:r>
      <w:r w:rsidRPr="00661C24">
        <w:rPr>
          <w:rFonts w:ascii="Times New Roman" w:hAnsi="Times New Roman" w:cs="Times New Roman"/>
          <w:color w:val="000000" w:themeColor="text1"/>
          <w:sz w:val="24"/>
          <w:szCs w:val="24"/>
        </w:rPr>
        <w:t xml:space="preserve">%) were </w:t>
      </w:r>
      <w:r w:rsidR="00B458BC" w:rsidRPr="00661C24">
        <w:rPr>
          <w:rFonts w:ascii="Times New Roman" w:hAnsi="Times New Roman" w:cs="Times New Roman"/>
          <w:color w:val="000000" w:themeColor="text1"/>
          <w:sz w:val="24"/>
          <w:szCs w:val="24"/>
        </w:rPr>
        <w:t xml:space="preserve">for </w:t>
      </w:r>
      <w:r w:rsidRPr="00661C24">
        <w:rPr>
          <w:rFonts w:ascii="Times New Roman" w:hAnsi="Times New Roman" w:cs="Times New Roman"/>
          <w:color w:val="000000" w:themeColor="text1"/>
          <w:sz w:val="24"/>
          <w:szCs w:val="24"/>
        </w:rPr>
        <w:t>male</w:t>
      </w:r>
      <w:r w:rsidR="00B458BC" w:rsidRPr="00661C24">
        <w:rPr>
          <w:rFonts w:ascii="Times New Roman" w:hAnsi="Times New Roman" w:cs="Times New Roman"/>
          <w:color w:val="000000" w:themeColor="text1"/>
          <w:sz w:val="24"/>
          <w:szCs w:val="24"/>
        </w:rPr>
        <w:t xml:space="preserve"> clients</w:t>
      </w:r>
      <w:r w:rsidRPr="00661C24">
        <w:rPr>
          <w:rFonts w:ascii="Times New Roman" w:hAnsi="Times New Roman" w:cs="Times New Roman"/>
          <w:color w:val="000000" w:themeColor="text1"/>
          <w:sz w:val="24"/>
          <w:szCs w:val="24"/>
        </w:rPr>
        <w:t xml:space="preserve">. </w:t>
      </w:r>
    </w:p>
    <w:p w14:paraId="2A6F2FC2" w14:textId="77777777" w:rsidR="00AC3A43" w:rsidRPr="00661C24" w:rsidRDefault="00AC3A43" w:rsidP="00D90B03">
      <w:pPr>
        <w:pStyle w:val="ListParagraph"/>
        <w:tabs>
          <w:tab w:val="left" w:pos="284"/>
        </w:tabs>
        <w:spacing w:line="276" w:lineRule="auto"/>
        <w:ind w:left="0"/>
        <w:jc w:val="both"/>
        <w:rPr>
          <w:rFonts w:ascii="Times New Roman" w:hAnsi="Times New Roman" w:cs="Times New Roman"/>
          <w:color w:val="000000" w:themeColor="text1"/>
          <w:sz w:val="24"/>
          <w:szCs w:val="24"/>
        </w:rPr>
      </w:pPr>
    </w:p>
    <w:p w14:paraId="3988CB4B" w14:textId="047B9E4A" w:rsidR="00DB33CA" w:rsidRPr="00661C24" w:rsidRDefault="00B65F1F" w:rsidP="00D90B03">
      <w:pPr>
        <w:pStyle w:val="ListParagraph"/>
        <w:numPr>
          <w:ilvl w:val="0"/>
          <w:numId w:val="21"/>
        </w:numPr>
        <w:tabs>
          <w:tab w:val="left" w:pos="284"/>
        </w:tabs>
        <w:spacing w:line="276" w:lineRule="auto"/>
        <w:ind w:left="0" w:firstLine="0"/>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 xml:space="preserve">Purchased and provided HTS commodities such as safety boxes, </w:t>
      </w:r>
      <w:r w:rsidR="00D86F92" w:rsidRPr="00661C24">
        <w:rPr>
          <w:rFonts w:ascii="Times New Roman" w:hAnsi="Times New Roman" w:cs="Times New Roman"/>
          <w:color w:val="000000" w:themeColor="text1"/>
          <w:sz w:val="24"/>
          <w:szCs w:val="24"/>
        </w:rPr>
        <w:t>4</w:t>
      </w:r>
      <w:r w:rsidRPr="00661C24">
        <w:rPr>
          <w:rFonts w:ascii="Times New Roman" w:hAnsi="Times New Roman" w:cs="Times New Roman"/>
          <w:color w:val="000000" w:themeColor="text1"/>
          <w:sz w:val="24"/>
          <w:szCs w:val="24"/>
        </w:rPr>
        <w:t xml:space="preserve">0 boxes of examination gloves, cotton packs, 70% alcohol and </w:t>
      </w:r>
      <w:r w:rsidR="00D86F92" w:rsidRPr="00661C24">
        <w:rPr>
          <w:rFonts w:ascii="Times New Roman" w:hAnsi="Times New Roman" w:cs="Times New Roman"/>
          <w:color w:val="000000" w:themeColor="text1"/>
          <w:sz w:val="24"/>
          <w:szCs w:val="24"/>
        </w:rPr>
        <w:t>2</w:t>
      </w:r>
      <w:r w:rsidRPr="00661C24">
        <w:rPr>
          <w:rFonts w:ascii="Times New Roman" w:hAnsi="Times New Roman" w:cs="Times New Roman"/>
          <w:color w:val="000000" w:themeColor="text1"/>
          <w:sz w:val="24"/>
          <w:szCs w:val="24"/>
        </w:rPr>
        <w:t xml:space="preserve">00 lancets to support testing functions. </w:t>
      </w:r>
    </w:p>
    <w:p w14:paraId="256A4B5B" w14:textId="77777777" w:rsidR="00B03B4A" w:rsidRPr="00661C24" w:rsidRDefault="00B03B4A" w:rsidP="00D90B03">
      <w:pPr>
        <w:pStyle w:val="ListParagraph"/>
        <w:tabs>
          <w:tab w:val="left" w:pos="284"/>
        </w:tabs>
        <w:spacing w:line="276" w:lineRule="auto"/>
        <w:ind w:left="0"/>
        <w:jc w:val="both"/>
        <w:rPr>
          <w:rFonts w:ascii="Times New Roman" w:hAnsi="Times New Roman" w:cs="Times New Roman"/>
          <w:color w:val="000000" w:themeColor="text1"/>
          <w:sz w:val="24"/>
          <w:szCs w:val="24"/>
        </w:rPr>
      </w:pPr>
    </w:p>
    <w:p w14:paraId="15743036" w14:textId="57E8A3AD" w:rsidR="00B03B4A" w:rsidRPr="00661C24" w:rsidRDefault="00B03B4A" w:rsidP="00D90B03">
      <w:pPr>
        <w:pStyle w:val="ListParagraph"/>
        <w:numPr>
          <w:ilvl w:val="0"/>
          <w:numId w:val="21"/>
        </w:numPr>
        <w:tabs>
          <w:tab w:val="left" w:pos="284"/>
        </w:tabs>
        <w:spacing w:line="276" w:lineRule="auto"/>
        <w:ind w:left="0" w:firstLine="0"/>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 xml:space="preserve">Progynist implementation sites identified four negative partners in </w:t>
      </w:r>
      <w:proofErr w:type="spellStart"/>
      <w:r w:rsidRPr="00661C24">
        <w:rPr>
          <w:rFonts w:ascii="Times New Roman" w:hAnsi="Times New Roman" w:cs="Times New Roman"/>
          <w:color w:val="000000" w:themeColor="text1"/>
          <w:sz w:val="24"/>
          <w:szCs w:val="24"/>
        </w:rPr>
        <w:t>sero</w:t>
      </w:r>
      <w:proofErr w:type="spellEnd"/>
      <w:r w:rsidRPr="00661C24">
        <w:rPr>
          <w:rFonts w:ascii="Times New Roman" w:hAnsi="Times New Roman" w:cs="Times New Roman"/>
          <w:color w:val="000000" w:themeColor="text1"/>
          <w:sz w:val="24"/>
          <w:szCs w:val="24"/>
        </w:rPr>
        <w:t>-discordant relationships were identified and were referred for Pre-exposure treatment (</w:t>
      </w:r>
      <w:proofErr w:type="spellStart"/>
      <w:r w:rsidRPr="00661C24">
        <w:rPr>
          <w:rFonts w:ascii="Times New Roman" w:hAnsi="Times New Roman" w:cs="Times New Roman"/>
          <w:color w:val="000000" w:themeColor="text1"/>
          <w:sz w:val="24"/>
          <w:szCs w:val="24"/>
        </w:rPr>
        <w:t>PrEP</w:t>
      </w:r>
      <w:proofErr w:type="spellEnd"/>
      <w:r w:rsidRPr="00661C24">
        <w:rPr>
          <w:rFonts w:ascii="Times New Roman" w:hAnsi="Times New Roman" w:cs="Times New Roman"/>
          <w:color w:val="000000" w:themeColor="text1"/>
          <w:sz w:val="24"/>
          <w:szCs w:val="24"/>
        </w:rPr>
        <w:t>) at health facilities.</w:t>
      </w:r>
    </w:p>
    <w:p w14:paraId="1B7807EF" w14:textId="77777777" w:rsidR="00B03B4A" w:rsidRPr="00661C24" w:rsidRDefault="00B03B4A" w:rsidP="00D90B03">
      <w:pPr>
        <w:pStyle w:val="ListParagraph"/>
        <w:tabs>
          <w:tab w:val="left" w:pos="284"/>
        </w:tabs>
        <w:spacing w:line="276" w:lineRule="auto"/>
        <w:ind w:left="0"/>
        <w:jc w:val="both"/>
        <w:rPr>
          <w:rFonts w:ascii="Times New Roman" w:hAnsi="Times New Roman" w:cs="Times New Roman"/>
          <w:color w:val="000000" w:themeColor="text1"/>
          <w:sz w:val="24"/>
          <w:szCs w:val="24"/>
        </w:rPr>
      </w:pPr>
    </w:p>
    <w:p w14:paraId="12DBF5F9" w14:textId="6D74960A" w:rsidR="00B03B4A" w:rsidRPr="00661C24" w:rsidRDefault="00B03B4A" w:rsidP="00D90B03">
      <w:pPr>
        <w:tabs>
          <w:tab w:val="left" w:pos="284"/>
        </w:tabs>
        <w:spacing w:line="276" w:lineRule="auto"/>
        <w:jc w:val="both"/>
        <w:rPr>
          <w:rFonts w:ascii="Times New Roman" w:hAnsi="Times New Roman" w:cs="Times New Roman"/>
          <w:b/>
          <w:bCs/>
          <w:color w:val="000000" w:themeColor="text1"/>
          <w:sz w:val="24"/>
          <w:szCs w:val="24"/>
        </w:rPr>
      </w:pPr>
      <w:r w:rsidRPr="00661C24">
        <w:rPr>
          <w:rFonts w:ascii="Times New Roman" w:hAnsi="Times New Roman" w:cs="Times New Roman"/>
          <w:b/>
          <w:bCs/>
          <w:color w:val="000000" w:themeColor="text1"/>
          <w:sz w:val="24"/>
          <w:szCs w:val="24"/>
        </w:rPr>
        <w:t>Intermediate Result 1.2: HIV retention and adherence services improved</w:t>
      </w:r>
    </w:p>
    <w:p w14:paraId="2CACDE38" w14:textId="65104BBF" w:rsidR="006E4F68" w:rsidRPr="00661C24" w:rsidRDefault="006E4F68" w:rsidP="00D90B03">
      <w:pPr>
        <w:pStyle w:val="ListParagraph"/>
        <w:numPr>
          <w:ilvl w:val="0"/>
          <w:numId w:val="22"/>
        </w:numPr>
        <w:tabs>
          <w:tab w:val="left" w:pos="284"/>
        </w:tabs>
        <w:spacing w:line="276" w:lineRule="auto"/>
        <w:ind w:left="0" w:firstLine="0"/>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lastRenderedPageBreak/>
        <w:t xml:space="preserve">Provided need-based care and support services such as routine adherence counseling and continuity of treatment, psychosocial services, screening for mental health, STI, and TB and services for community-based NAC (Nutrition Assessment and Counseling). Butajira </w:t>
      </w:r>
      <w:r w:rsidR="00665CAA">
        <w:rPr>
          <w:rFonts w:ascii="Times New Roman" w:hAnsi="Times New Roman" w:cs="Times New Roman"/>
          <w:color w:val="000000" w:themeColor="text1"/>
          <w:sz w:val="24"/>
          <w:szCs w:val="24"/>
        </w:rPr>
        <w:t>96</w:t>
      </w:r>
      <w:r w:rsidRPr="00661C24">
        <w:rPr>
          <w:rFonts w:ascii="Times New Roman" w:hAnsi="Times New Roman" w:cs="Times New Roman"/>
          <w:color w:val="000000" w:themeColor="text1"/>
          <w:sz w:val="24"/>
          <w:szCs w:val="24"/>
        </w:rPr>
        <w:t xml:space="preserve">, Hosanna </w:t>
      </w:r>
      <w:r w:rsidR="00665CAA">
        <w:rPr>
          <w:rFonts w:ascii="Times New Roman" w:hAnsi="Times New Roman" w:cs="Times New Roman"/>
          <w:color w:val="000000" w:themeColor="text1"/>
          <w:sz w:val="24"/>
          <w:szCs w:val="24"/>
        </w:rPr>
        <w:t>143</w:t>
      </w:r>
      <w:r w:rsidRPr="00661C24">
        <w:rPr>
          <w:rFonts w:ascii="Times New Roman" w:hAnsi="Times New Roman" w:cs="Times New Roman"/>
          <w:color w:val="000000" w:themeColor="text1"/>
          <w:sz w:val="24"/>
          <w:szCs w:val="24"/>
        </w:rPr>
        <w:t xml:space="preserve">, Mizan </w:t>
      </w:r>
      <w:r w:rsidR="00665CAA">
        <w:rPr>
          <w:rFonts w:ascii="Times New Roman" w:hAnsi="Times New Roman" w:cs="Times New Roman"/>
          <w:color w:val="000000" w:themeColor="text1"/>
          <w:sz w:val="24"/>
          <w:szCs w:val="24"/>
        </w:rPr>
        <w:t>195</w:t>
      </w:r>
      <w:r w:rsidRPr="00661C24">
        <w:rPr>
          <w:rFonts w:ascii="Times New Roman" w:hAnsi="Times New Roman" w:cs="Times New Roman"/>
          <w:color w:val="000000" w:themeColor="text1"/>
          <w:sz w:val="24"/>
          <w:szCs w:val="24"/>
        </w:rPr>
        <w:t xml:space="preserve">, and Tepi </w:t>
      </w:r>
      <w:r w:rsidR="00665CAA">
        <w:rPr>
          <w:rFonts w:ascii="Times New Roman" w:hAnsi="Times New Roman" w:cs="Times New Roman"/>
          <w:color w:val="000000" w:themeColor="text1"/>
          <w:sz w:val="24"/>
          <w:szCs w:val="24"/>
        </w:rPr>
        <w:t>223</w:t>
      </w:r>
      <w:r w:rsidRPr="00661C24">
        <w:rPr>
          <w:rFonts w:ascii="Times New Roman" w:hAnsi="Times New Roman" w:cs="Times New Roman"/>
          <w:color w:val="000000" w:themeColor="text1"/>
          <w:sz w:val="24"/>
          <w:szCs w:val="24"/>
        </w:rPr>
        <w:t xml:space="preserve"> clients received services such as routine adherence counseling, psychosocial services, screening for mental health, STI, and TB and services for community-based NAC (Nutrition Assessment and Counseling).</w:t>
      </w:r>
    </w:p>
    <w:p w14:paraId="4C038861" w14:textId="77777777" w:rsidR="00D5367E" w:rsidRPr="00661C24" w:rsidRDefault="00D5367E" w:rsidP="00D90B03">
      <w:pPr>
        <w:pStyle w:val="ListParagraph"/>
        <w:tabs>
          <w:tab w:val="left" w:pos="284"/>
        </w:tabs>
        <w:spacing w:line="276" w:lineRule="auto"/>
        <w:ind w:left="0"/>
        <w:jc w:val="both"/>
        <w:rPr>
          <w:rFonts w:ascii="Times New Roman" w:hAnsi="Times New Roman" w:cs="Times New Roman"/>
          <w:color w:val="000000" w:themeColor="text1"/>
          <w:sz w:val="24"/>
          <w:szCs w:val="24"/>
        </w:rPr>
      </w:pPr>
    </w:p>
    <w:p w14:paraId="4971F273" w14:textId="2B68E406" w:rsidR="00D5367E" w:rsidRPr="00661C24" w:rsidRDefault="00D5367E" w:rsidP="00D90B03">
      <w:pPr>
        <w:pStyle w:val="ListParagraph"/>
        <w:numPr>
          <w:ilvl w:val="0"/>
          <w:numId w:val="22"/>
        </w:numPr>
        <w:tabs>
          <w:tab w:val="left" w:pos="284"/>
        </w:tabs>
        <w:spacing w:line="276" w:lineRule="auto"/>
        <w:ind w:left="0" w:firstLine="0"/>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Re-engagement of HIV positive clients on ART that were lost from treatment: The sites were able to re-engage a total</w:t>
      </w:r>
      <w:r w:rsidR="00C96E6D">
        <w:rPr>
          <w:rFonts w:ascii="Times New Roman" w:hAnsi="Times New Roman" w:cs="Times New Roman"/>
          <w:color w:val="000000" w:themeColor="text1"/>
          <w:sz w:val="24"/>
          <w:szCs w:val="24"/>
        </w:rPr>
        <w:t xml:space="preserve"> of 78</w:t>
      </w:r>
      <w:r w:rsidRPr="00661C24">
        <w:rPr>
          <w:rFonts w:ascii="Times New Roman" w:hAnsi="Times New Roman" w:cs="Times New Roman"/>
          <w:color w:val="000000" w:themeColor="text1"/>
          <w:sz w:val="24"/>
          <w:szCs w:val="24"/>
        </w:rPr>
        <w:t xml:space="preserve"> clients who were lost from treatment during the </w:t>
      </w:r>
      <w:r w:rsidR="00F12F36" w:rsidRPr="00661C24">
        <w:rPr>
          <w:rFonts w:ascii="Times New Roman" w:hAnsi="Times New Roman" w:cs="Times New Roman"/>
          <w:color w:val="000000" w:themeColor="text1"/>
          <w:sz w:val="24"/>
          <w:szCs w:val="24"/>
        </w:rPr>
        <w:t>year</w:t>
      </w:r>
      <w:r w:rsidRPr="00661C24">
        <w:rPr>
          <w:rFonts w:ascii="Times New Roman" w:hAnsi="Times New Roman" w:cs="Times New Roman"/>
          <w:color w:val="000000" w:themeColor="text1"/>
          <w:sz w:val="24"/>
          <w:szCs w:val="24"/>
        </w:rPr>
        <w:t>. (</w:t>
      </w:r>
      <w:r w:rsidR="00846D29">
        <w:rPr>
          <w:rFonts w:ascii="Times New Roman" w:hAnsi="Times New Roman" w:cs="Times New Roman"/>
          <w:color w:val="000000" w:themeColor="text1"/>
          <w:sz w:val="24"/>
          <w:szCs w:val="24"/>
        </w:rPr>
        <w:t>18</w:t>
      </w:r>
      <w:r w:rsidRPr="00661C24">
        <w:rPr>
          <w:rFonts w:ascii="Times New Roman" w:hAnsi="Times New Roman" w:cs="Times New Roman"/>
          <w:color w:val="000000" w:themeColor="text1"/>
          <w:sz w:val="24"/>
          <w:szCs w:val="24"/>
        </w:rPr>
        <w:t xml:space="preserve"> at Butajira, </w:t>
      </w:r>
      <w:r w:rsidR="00B64548" w:rsidRPr="00661C24">
        <w:rPr>
          <w:rFonts w:ascii="Times New Roman" w:hAnsi="Times New Roman" w:cs="Times New Roman"/>
          <w:color w:val="000000" w:themeColor="text1"/>
          <w:sz w:val="24"/>
          <w:szCs w:val="24"/>
        </w:rPr>
        <w:t>2</w:t>
      </w:r>
      <w:r w:rsidR="00846D29">
        <w:rPr>
          <w:rFonts w:ascii="Times New Roman" w:hAnsi="Times New Roman" w:cs="Times New Roman"/>
          <w:color w:val="000000" w:themeColor="text1"/>
          <w:sz w:val="24"/>
          <w:szCs w:val="24"/>
        </w:rPr>
        <w:t>1</w:t>
      </w:r>
      <w:r w:rsidRPr="00661C24">
        <w:rPr>
          <w:rFonts w:ascii="Times New Roman" w:hAnsi="Times New Roman" w:cs="Times New Roman"/>
          <w:color w:val="000000" w:themeColor="text1"/>
          <w:sz w:val="24"/>
          <w:szCs w:val="24"/>
        </w:rPr>
        <w:t xml:space="preserve"> at Hosanna, </w:t>
      </w:r>
      <w:r w:rsidR="00846D29">
        <w:rPr>
          <w:rFonts w:ascii="Times New Roman" w:hAnsi="Times New Roman" w:cs="Times New Roman"/>
          <w:color w:val="000000" w:themeColor="text1"/>
          <w:sz w:val="24"/>
          <w:szCs w:val="24"/>
        </w:rPr>
        <w:t>24</w:t>
      </w:r>
      <w:r w:rsidRPr="00661C24">
        <w:rPr>
          <w:rFonts w:ascii="Times New Roman" w:hAnsi="Times New Roman" w:cs="Times New Roman"/>
          <w:color w:val="000000" w:themeColor="text1"/>
          <w:sz w:val="24"/>
          <w:szCs w:val="24"/>
        </w:rPr>
        <w:t xml:space="preserve"> at Mizan, and </w:t>
      </w:r>
      <w:r w:rsidR="00B64548" w:rsidRPr="00661C24">
        <w:rPr>
          <w:rFonts w:ascii="Times New Roman" w:hAnsi="Times New Roman" w:cs="Times New Roman"/>
          <w:color w:val="000000" w:themeColor="text1"/>
          <w:sz w:val="24"/>
          <w:szCs w:val="24"/>
        </w:rPr>
        <w:t>1</w:t>
      </w:r>
      <w:r w:rsidR="00846D29">
        <w:rPr>
          <w:rFonts w:ascii="Times New Roman" w:hAnsi="Times New Roman" w:cs="Times New Roman"/>
          <w:color w:val="000000" w:themeColor="text1"/>
          <w:sz w:val="24"/>
          <w:szCs w:val="24"/>
        </w:rPr>
        <w:t>5</w:t>
      </w:r>
      <w:r w:rsidRPr="00661C24">
        <w:rPr>
          <w:rFonts w:ascii="Times New Roman" w:hAnsi="Times New Roman" w:cs="Times New Roman"/>
          <w:color w:val="000000" w:themeColor="text1"/>
          <w:sz w:val="24"/>
          <w:szCs w:val="24"/>
        </w:rPr>
        <w:t xml:space="preserve"> at Tepi) </w:t>
      </w:r>
    </w:p>
    <w:p w14:paraId="280C1A22" w14:textId="77777777" w:rsidR="00D5367E" w:rsidRPr="00661C24" w:rsidRDefault="00D5367E" w:rsidP="00D90B03">
      <w:pPr>
        <w:pStyle w:val="ListParagraph"/>
        <w:tabs>
          <w:tab w:val="left" w:pos="284"/>
        </w:tabs>
        <w:spacing w:line="276" w:lineRule="auto"/>
        <w:ind w:left="0"/>
        <w:jc w:val="both"/>
        <w:rPr>
          <w:rFonts w:ascii="Times New Roman" w:hAnsi="Times New Roman" w:cs="Times New Roman"/>
          <w:color w:val="000000" w:themeColor="text1"/>
          <w:sz w:val="24"/>
          <w:szCs w:val="24"/>
        </w:rPr>
      </w:pPr>
    </w:p>
    <w:p w14:paraId="6810F6CF" w14:textId="02717776" w:rsidR="009E2C1B" w:rsidRPr="00661C24" w:rsidRDefault="009E2C1B" w:rsidP="00D90B03">
      <w:pPr>
        <w:pStyle w:val="ListParagraph"/>
        <w:numPr>
          <w:ilvl w:val="0"/>
          <w:numId w:val="22"/>
        </w:numPr>
        <w:tabs>
          <w:tab w:val="left" w:pos="284"/>
        </w:tabs>
        <w:spacing w:after="0" w:line="276" w:lineRule="auto"/>
        <w:ind w:left="0" w:firstLine="0"/>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Provided adherence counseling service to 94</w:t>
      </w:r>
      <w:r w:rsidR="00145AF0">
        <w:rPr>
          <w:rFonts w:ascii="Times New Roman" w:hAnsi="Times New Roman" w:cs="Times New Roman"/>
          <w:color w:val="000000" w:themeColor="text1"/>
          <w:sz w:val="24"/>
          <w:szCs w:val="24"/>
        </w:rPr>
        <w:t>2</w:t>
      </w:r>
      <w:r w:rsidRPr="00661C24">
        <w:rPr>
          <w:rFonts w:ascii="Times New Roman" w:hAnsi="Times New Roman" w:cs="Times New Roman"/>
          <w:color w:val="000000" w:themeColor="text1"/>
          <w:sz w:val="24"/>
          <w:szCs w:val="24"/>
        </w:rPr>
        <w:t xml:space="preserve"> clients with poor adherence. Counseling mainly focused on drug side effects, positive and healthy living practice, and drug adherence.</w:t>
      </w:r>
    </w:p>
    <w:p w14:paraId="39F57362" w14:textId="77777777" w:rsidR="009E2C1B" w:rsidRPr="00661C24" w:rsidRDefault="009E2C1B" w:rsidP="00D90B03">
      <w:pPr>
        <w:tabs>
          <w:tab w:val="left" w:pos="284"/>
        </w:tabs>
        <w:spacing w:after="0" w:line="276" w:lineRule="auto"/>
        <w:jc w:val="both"/>
        <w:rPr>
          <w:rFonts w:ascii="Times New Roman" w:hAnsi="Times New Roman" w:cs="Times New Roman"/>
          <w:color w:val="000000" w:themeColor="text1"/>
          <w:sz w:val="24"/>
          <w:szCs w:val="24"/>
        </w:rPr>
      </w:pPr>
    </w:p>
    <w:p w14:paraId="37226E28" w14:textId="312D8CCC" w:rsidR="009E2C1B" w:rsidRPr="00661C24" w:rsidRDefault="00876409" w:rsidP="00D90B03">
      <w:pPr>
        <w:pStyle w:val="ListParagraph"/>
        <w:numPr>
          <w:ilvl w:val="0"/>
          <w:numId w:val="22"/>
        </w:numPr>
        <w:tabs>
          <w:tab w:val="left" w:pos="284"/>
        </w:tabs>
        <w:spacing w:after="0" w:line="276" w:lineRule="auto"/>
        <w:ind w:left="0" w:firstLine="0"/>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 xml:space="preserve">During the year, </w:t>
      </w:r>
      <w:r w:rsidR="009E2C1B" w:rsidRPr="00661C24">
        <w:rPr>
          <w:rFonts w:ascii="Times New Roman" w:hAnsi="Times New Roman" w:cs="Times New Roman"/>
          <w:color w:val="000000" w:themeColor="text1"/>
          <w:sz w:val="24"/>
          <w:szCs w:val="24"/>
        </w:rPr>
        <w:t>Cervical ca screening and treatment demand creation was provided</w:t>
      </w:r>
      <w:r w:rsidRPr="00661C24">
        <w:rPr>
          <w:rFonts w:ascii="Times New Roman" w:hAnsi="Times New Roman" w:cs="Times New Roman"/>
          <w:color w:val="000000" w:themeColor="text1"/>
          <w:sz w:val="24"/>
          <w:szCs w:val="24"/>
        </w:rPr>
        <w:t xml:space="preserve"> to 1,</w:t>
      </w:r>
      <w:r w:rsidR="00AD1383">
        <w:rPr>
          <w:rFonts w:ascii="Times New Roman" w:hAnsi="Times New Roman" w:cs="Times New Roman"/>
          <w:color w:val="000000" w:themeColor="text1"/>
          <w:sz w:val="24"/>
          <w:szCs w:val="24"/>
        </w:rPr>
        <w:t>563</w:t>
      </w:r>
      <w:r w:rsidR="009E2C1B" w:rsidRPr="00661C24">
        <w:rPr>
          <w:rFonts w:ascii="Times New Roman" w:hAnsi="Times New Roman" w:cs="Times New Roman"/>
          <w:color w:val="000000" w:themeColor="text1"/>
          <w:sz w:val="24"/>
          <w:szCs w:val="24"/>
        </w:rPr>
        <w:t xml:space="preserve"> WLHIV through 8 health professionals and 36 community service providers in collaboration with PLHIV associations to enhance accurate sensitization to cervical cancer and the necessity of screening and treatment, and reduce stigma among WLHIV.</w:t>
      </w:r>
    </w:p>
    <w:p w14:paraId="46E62B53" w14:textId="77777777" w:rsidR="009E2C1B" w:rsidRPr="00661C24" w:rsidRDefault="009E2C1B" w:rsidP="00D90B03">
      <w:pPr>
        <w:tabs>
          <w:tab w:val="left" w:pos="284"/>
        </w:tabs>
        <w:spacing w:after="0" w:line="276" w:lineRule="auto"/>
        <w:jc w:val="both"/>
        <w:rPr>
          <w:rFonts w:ascii="Times New Roman" w:hAnsi="Times New Roman" w:cs="Times New Roman"/>
          <w:color w:val="000000" w:themeColor="text1"/>
          <w:sz w:val="24"/>
          <w:szCs w:val="24"/>
        </w:rPr>
      </w:pPr>
    </w:p>
    <w:p w14:paraId="2FE9C260" w14:textId="37BACB66" w:rsidR="009129DD" w:rsidRPr="00661C24" w:rsidRDefault="009E2C1B" w:rsidP="00D90B03">
      <w:pPr>
        <w:pStyle w:val="ListParagraph"/>
        <w:numPr>
          <w:ilvl w:val="0"/>
          <w:numId w:val="22"/>
        </w:numPr>
        <w:tabs>
          <w:tab w:val="left" w:pos="284"/>
        </w:tabs>
        <w:spacing w:after="0" w:line="276" w:lineRule="auto"/>
        <w:ind w:left="0" w:firstLine="0"/>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 xml:space="preserve">Progynist provided cervical cancer (CxCa) screening and referral services to </w:t>
      </w:r>
      <w:r w:rsidR="003E7C17" w:rsidRPr="00661C24">
        <w:rPr>
          <w:rFonts w:ascii="Times New Roman" w:hAnsi="Times New Roman" w:cs="Times New Roman"/>
          <w:color w:val="000000" w:themeColor="text1"/>
          <w:sz w:val="24"/>
          <w:szCs w:val="24"/>
        </w:rPr>
        <w:t>1</w:t>
      </w:r>
      <w:r w:rsidR="00AD1383">
        <w:rPr>
          <w:rFonts w:ascii="Times New Roman" w:hAnsi="Times New Roman" w:cs="Times New Roman"/>
          <w:color w:val="000000" w:themeColor="text1"/>
          <w:sz w:val="24"/>
          <w:szCs w:val="24"/>
        </w:rPr>
        <w:t>22</w:t>
      </w:r>
      <w:r w:rsidR="00051BBC" w:rsidRPr="00661C24">
        <w:rPr>
          <w:rFonts w:ascii="Times New Roman" w:hAnsi="Times New Roman" w:cs="Times New Roman"/>
          <w:color w:val="000000" w:themeColor="text1"/>
          <w:sz w:val="24"/>
          <w:szCs w:val="24"/>
        </w:rPr>
        <w:t xml:space="preserve"> WLHIV</w:t>
      </w:r>
      <w:r w:rsidR="003E7C17" w:rsidRPr="00661C24">
        <w:rPr>
          <w:rFonts w:ascii="Times New Roman" w:hAnsi="Times New Roman" w:cs="Times New Roman"/>
          <w:color w:val="000000" w:themeColor="text1"/>
          <w:sz w:val="24"/>
          <w:szCs w:val="24"/>
        </w:rPr>
        <w:t>s</w:t>
      </w:r>
      <w:r w:rsidR="00051BBC" w:rsidRPr="00661C24">
        <w:rPr>
          <w:rFonts w:ascii="Times New Roman" w:hAnsi="Times New Roman" w:cs="Times New Roman"/>
          <w:color w:val="000000" w:themeColor="text1"/>
          <w:sz w:val="24"/>
          <w:szCs w:val="24"/>
        </w:rPr>
        <w:t xml:space="preserve"> and from those referred </w:t>
      </w:r>
      <w:r w:rsidR="003E7C17" w:rsidRPr="00661C24">
        <w:rPr>
          <w:rFonts w:ascii="Times New Roman" w:hAnsi="Times New Roman" w:cs="Times New Roman"/>
          <w:color w:val="000000" w:themeColor="text1"/>
          <w:sz w:val="24"/>
          <w:szCs w:val="24"/>
        </w:rPr>
        <w:t>1</w:t>
      </w:r>
      <w:r w:rsidR="00AD1383">
        <w:rPr>
          <w:rFonts w:ascii="Times New Roman" w:hAnsi="Times New Roman" w:cs="Times New Roman"/>
          <w:color w:val="000000" w:themeColor="text1"/>
          <w:sz w:val="24"/>
          <w:szCs w:val="24"/>
        </w:rPr>
        <w:t>2</w:t>
      </w:r>
      <w:r w:rsidR="00051BBC" w:rsidRPr="00661C24">
        <w:rPr>
          <w:rFonts w:ascii="Times New Roman" w:hAnsi="Times New Roman" w:cs="Times New Roman"/>
          <w:color w:val="000000" w:themeColor="text1"/>
          <w:sz w:val="24"/>
          <w:szCs w:val="24"/>
        </w:rPr>
        <w:t xml:space="preserve"> positives were identified.</w:t>
      </w:r>
    </w:p>
    <w:p w14:paraId="33C32C27" w14:textId="77777777" w:rsidR="009D17F2" w:rsidRPr="00661C24" w:rsidRDefault="009D17F2" w:rsidP="00D90B03">
      <w:pPr>
        <w:pStyle w:val="ListParagraph"/>
        <w:spacing w:line="276" w:lineRule="auto"/>
        <w:jc w:val="both"/>
        <w:rPr>
          <w:rFonts w:ascii="Times New Roman" w:hAnsi="Times New Roman" w:cs="Times New Roman"/>
          <w:color w:val="000000" w:themeColor="text1"/>
          <w:sz w:val="24"/>
          <w:szCs w:val="24"/>
        </w:rPr>
      </w:pPr>
    </w:p>
    <w:p w14:paraId="30C940AE" w14:textId="4608EFA6" w:rsidR="009D17F2" w:rsidRPr="00661C24" w:rsidRDefault="009D17F2" w:rsidP="00D90B03">
      <w:pPr>
        <w:pStyle w:val="ListParagraph"/>
        <w:numPr>
          <w:ilvl w:val="0"/>
          <w:numId w:val="22"/>
        </w:numPr>
        <w:tabs>
          <w:tab w:val="left" w:pos="284"/>
        </w:tabs>
        <w:spacing w:after="0" w:line="276" w:lineRule="auto"/>
        <w:ind w:left="0" w:firstLine="0"/>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 xml:space="preserve">Implementation of community-based differentiated service delivery model: As part its ART adherence and retention strategy, Progynist deployed the community ART initiative reaching a total of </w:t>
      </w:r>
      <w:r w:rsidR="001A6791">
        <w:rPr>
          <w:rFonts w:ascii="Times New Roman" w:hAnsi="Times New Roman" w:cs="Times New Roman"/>
          <w:color w:val="000000" w:themeColor="text1"/>
          <w:sz w:val="24"/>
          <w:szCs w:val="24"/>
        </w:rPr>
        <w:t>95</w:t>
      </w:r>
      <w:r w:rsidRPr="00661C24">
        <w:rPr>
          <w:rFonts w:ascii="Times New Roman" w:hAnsi="Times New Roman" w:cs="Times New Roman"/>
          <w:color w:val="000000" w:themeColor="text1"/>
          <w:sz w:val="24"/>
          <w:szCs w:val="24"/>
        </w:rPr>
        <w:t xml:space="preserve"> PLHIV. These PLHIVs were given the option to receive their ART regimen outside formal health institutions in groups known as PCAD (Peer-led community ART distribution) and CAG (Community ART group)</w:t>
      </w:r>
      <w:r w:rsidR="002B5196" w:rsidRPr="00661C24">
        <w:rPr>
          <w:rFonts w:ascii="Times New Roman" w:hAnsi="Times New Roman" w:cs="Times New Roman"/>
          <w:color w:val="000000" w:themeColor="text1"/>
          <w:sz w:val="24"/>
          <w:szCs w:val="24"/>
        </w:rPr>
        <w:t>. A total of 1</w:t>
      </w:r>
      <w:r w:rsidR="001A6791">
        <w:rPr>
          <w:rFonts w:ascii="Times New Roman" w:hAnsi="Times New Roman" w:cs="Times New Roman"/>
          <w:color w:val="000000" w:themeColor="text1"/>
          <w:sz w:val="24"/>
          <w:szCs w:val="24"/>
        </w:rPr>
        <w:t>4</w:t>
      </w:r>
      <w:r w:rsidR="002B5196" w:rsidRPr="00661C24">
        <w:rPr>
          <w:rFonts w:ascii="Times New Roman" w:hAnsi="Times New Roman" w:cs="Times New Roman"/>
          <w:color w:val="000000" w:themeColor="text1"/>
          <w:sz w:val="24"/>
          <w:szCs w:val="24"/>
        </w:rPr>
        <w:t xml:space="preserve"> groups with </w:t>
      </w:r>
      <w:r w:rsidR="001A6791">
        <w:rPr>
          <w:rFonts w:ascii="Times New Roman" w:hAnsi="Times New Roman" w:cs="Times New Roman"/>
          <w:color w:val="000000" w:themeColor="text1"/>
          <w:sz w:val="24"/>
          <w:szCs w:val="24"/>
        </w:rPr>
        <w:t>83</w:t>
      </w:r>
      <w:r w:rsidR="002B5196" w:rsidRPr="00661C24">
        <w:rPr>
          <w:rFonts w:ascii="Times New Roman" w:hAnsi="Times New Roman" w:cs="Times New Roman"/>
          <w:color w:val="000000" w:themeColor="text1"/>
          <w:sz w:val="24"/>
          <w:szCs w:val="24"/>
        </w:rPr>
        <w:t xml:space="preserve"> members receive multi-month ART at community level through their PLHIV peers and </w:t>
      </w:r>
      <w:r w:rsidR="001A6791">
        <w:rPr>
          <w:rFonts w:ascii="Times New Roman" w:hAnsi="Times New Roman" w:cs="Times New Roman"/>
          <w:color w:val="000000" w:themeColor="text1"/>
          <w:sz w:val="24"/>
          <w:szCs w:val="24"/>
        </w:rPr>
        <w:t>2</w:t>
      </w:r>
      <w:r w:rsidR="002B5196" w:rsidRPr="00661C24">
        <w:rPr>
          <w:rFonts w:ascii="Times New Roman" w:hAnsi="Times New Roman" w:cs="Times New Roman"/>
          <w:color w:val="000000" w:themeColor="text1"/>
          <w:sz w:val="24"/>
          <w:szCs w:val="24"/>
        </w:rPr>
        <w:t xml:space="preserve"> groups with </w:t>
      </w:r>
      <w:r w:rsidR="001A6791">
        <w:rPr>
          <w:rFonts w:ascii="Times New Roman" w:hAnsi="Times New Roman" w:cs="Times New Roman"/>
          <w:color w:val="000000" w:themeColor="text1"/>
          <w:sz w:val="24"/>
          <w:szCs w:val="24"/>
        </w:rPr>
        <w:t>12</w:t>
      </w:r>
      <w:r w:rsidR="002B5196" w:rsidRPr="00661C24">
        <w:rPr>
          <w:rFonts w:ascii="Times New Roman" w:hAnsi="Times New Roman" w:cs="Times New Roman"/>
          <w:color w:val="000000" w:themeColor="text1"/>
          <w:sz w:val="24"/>
          <w:szCs w:val="24"/>
        </w:rPr>
        <w:t xml:space="preserve"> members receive multi-month ART at community level through Health extension workers (HEW)</w:t>
      </w:r>
    </w:p>
    <w:p w14:paraId="35D29B5E" w14:textId="77777777" w:rsidR="009129DD" w:rsidRPr="00661C24" w:rsidRDefault="009129DD" w:rsidP="00D90B03">
      <w:pPr>
        <w:pStyle w:val="ListParagraph"/>
        <w:tabs>
          <w:tab w:val="left" w:pos="284"/>
        </w:tabs>
        <w:spacing w:line="276" w:lineRule="auto"/>
        <w:ind w:left="0"/>
        <w:jc w:val="both"/>
        <w:rPr>
          <w:rFonts w:ascii="Times New Roman" w:hAnsi="Times New Roman" w:cs="Times New Roman"/>
          <w:color w:val="000000" w:themeColor="text1"/>
          <w:sz w:val="24"/>
          <w:szCs w:val="24"/>
        </w:rPr>
      </w:pPr>
    </w:p>
    <w:p w14:paraId="6D9ECE0E" w14:textId="41642FD8" w:rsidR="006A5B94" w:rsidRPr="00661C24" w:rsidRDefault="009129DD" w:rsidP="00D90B03">
      <w:pPr>
        <w:pStyle w:val="ListParagraph"/>
        <w:numPr>
          <w:ilvl w:val="0"/>
          <w:numId w:val="22"/>
        </w:numPr>
        <w:tabs>
          <w:tab w:val="left" w:pos="284"/>
        </w:tabs>
        <w:spacing w:line="276" w:lineRule="auto"/>
        <w:ind w:left="0" w:firstLine="0"/>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 xml:space="preserve">As part of the community level GBV response services, a total of </w:t>
      </w:r>
      <w:r w:rsidR="0005174D">
        <w:rPr>
          <w:rFonts w:ascii="Times New Roman" w:hAnsi="Times New Roman" w:cs="Times New Roman"/>
          <w:color w:val="000000" w:themeColor="text1"/>
          <w:sz w:val="24"/>
          <w:szCs w:val="24"/>
        </w:rPr>
        <w:t>59</w:t>
      </w:r>
      <w:r w:rsidRPr="00661C24">
        <w:rPr>
          <w:rFonts w:ascii="Times New Roman" w:hAnsi="Times New Roman" w:cs="Times New Roman"/>
          <w:color w:val="000000" w:themeColor="text1"/>
          <w:sz w:val="24"/>
          <w:szCs w:val="24"/>
        </w:rPr>
        <w:t xml:space="preserve"> individuals were screened for violence and </w:t>
      </w:r>
      <w:r w:rsidR="0005174D">
        <w:rPr>
          <w:rFonts w:ascii="Times New Roman" w:hAnsi="Times New Roman" w:cs="Times New Roman"/>
          <w:color w:val="000000" w:themeColor="text1"/>
          <w:sz w:val="24"/>
          <w:szCs w:val="24"/>
        </w:rPr>
        <w:t>34</w:t>
      </w:r>
      <w:r w:rsidRPr="00661C24">
        <w:rPr>
          <w:rFonts w:ascii="Times New Roman" w:hAnsi="Times New Roman" w:cs="Times New Roman"/>
          <w:color w:val="000000" w:themeColor="text1"/>
          <w:sz w:val="24"/>
          <w:szCs w:val="24"/>
        </w:rPr>
        <w:t xml:space="preserve"> had history of violence which required GBV response services from community as well as post-violence care at HFs.</w:t>
      </w:r>
      <w:r w:rsidR="00CF019F" w:rsidRPr="00661C24">
        <w:rPr>
          <w:rFonts w:ascii="Times New Roman" w:hAnsi="Times New Roman" w:cs="Times New Roman"/>
          <w:color w:val="000000" w:themeColor="text1"/>
          <w:sz w:val="24"/>
          <w:szCs w:val="24"/>
        </w:rPr>
        <w:t xml:space="preserve"> </w:t>
      </w:r>
    </w:p>
    <w:p w14:paraId="0053ECE5" w14:textId="77777777" w:rsidR="006A5B94" w:rsidRPr="00661C24" w:rsidRDefault="006A5B94" w:rsidP="00D90B03">
      <w:pPr>
        <w:pStyle w:val="ListParagraph"/>
        <w:tabs>
          <w:tab w:val="left" w:pos="284"/>
        </w:tabs>
        <w:spacing w:line="276" w:lineRule="auto"/>
        <w:ind w:left="0"/>
        <w:jc w:val="both"/>
        <w:rPr>
          <w:rFonts w:ascii="Times New Roman" w:hAnsi="Times New Roman" w:cs="Times New Roman"/>
          <w:color w:val="000000" w:themeColor="text1"/>
          <w:sz w:val="24"/>
          <w:szCs w:val="24"/>
        </w:rPr>
      </w:pPr>
    </w:p>
    <w:p w14:paraId="139BCFF5" w14:textId="77E47D01" w:rsidR="007C235F" w:rsidRPr="00661C24" w:rsidRDefault="006A5B94" w:rsidP="00D90B03">
      <w:pPr>
        <w:pStyle w:val="ListParagraph"/>
        <w:numPr>
          <w:ilvl w:val="0"/>
          <w:numId w:val="22"/>
        </w:numPr>
        <w:tabs>
          <w:tab w:val="left" w:pos="284"/>
        </w:tabs>
        <w:spacing w:line="276" w:lineRule="auto"/>
        <w:ind w:left="0" w:firstLine="0"/>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 xml:space="preserve">Conducted community-based Gender and GBV small group dialogues for </w:t>
      </w:r>
      <w:r w:rsidR="0005174D">
        <w:rPr>
          <w:rFonts w:ascii="Times New Roman" w:hAnsi="Times New Roman" w:cs="Times New Roman"/>
          <w:color w:val="000000" w:themeColor="text1"/>
          <w:sz w:val="24"/>
          <w:szCs w:val="24"/>
        </w:rPr>
        <w:t>285</w:t>
      </w:r>
      <w:r w:rsidRPr="00661C24">
        <w:rPr>
          <w:rFonts w:ascii="Times New Roman" w:hAnsi="Times New Roman" w:cs="Times New Roman"/>
          <w:color w:val="000000" w:themeColor="text1"/>
          <w:sz w:val="24"/>
          <w:szCs w:val="24"/>
        </w:rPr>
        <w:t xml:space="preserve"> clients (</w:t>
      </w:r>
      <w:r w:rsidR="0005174D">
        <w:rPr>
          <w:rFonts w:ascii="Times New Roman" w:hAnsi="Times New Roman" w:cs="Times New Roman"/>
          <w:color w:val="000000" w:themeColor="text1"/>
          <w:sz w:val="24"/>
          <w:szCs w:val="24"/>
        </w:rPr>
        <w:t>73</w:t>
      </w:r>
      <w:r w:rsidRPr="00661C24">
        <w:rPr>
          <w:rFonts w:ascii="Times New Roman" w:hAnsi="Times New Roman" w:cs="Times New Roman"/>
          <w:color w:val="000000" w:themeColor="text1"/>
          <w:sz w:val="24"/>
          <w:szCs w:val="24"/>
        </w:rPr>
        <w:t xml:space="preserve"> Butajira</w:t>
      </w:r>
      <w:r w:rsidR="005A21F8" w:rsidRPr="00661C24">
        <w:rPr>
          <w:rFonts w:ascii="Times New Roman" w:hAnsi="Times New Roman" w:cs="Times New Roman"/>
          <w:color w:val="000000" w:themeColor="text1"/>
          <w:sz w:val="24"/>
          <w:szCs w:val="24"/>
        </w:rPr>
        <w:t>, 4</w:t>
      </w:r>
      <w:r w:rsidR="0005174D">
        <w:rPr>
          <w:rFonts w:ascii="Times New Roman" w:hAnsi="Times New Roman" w:cs="Times New Roman"/>
          <w:color w:val="000000" w:themeColor="text1"/>
          <w:sz w:val="24"/>
          <w:szCs w:val="24"/>
        </w:rPr>
        <w:t>9</w:t>
      </w:r>
      <w:r w:rsidRPr="00661C24">
        <w:rPr>
          <w:rFonts w:ascii="Times New Roman" w:hAnsi="Times New Roman" w:cs="Times New Roman"/>
          <w:color w:val="000000" w:themeColor="text1"/>
          <w:sz w:val="24"/>
          <w:szCs w:val="24"/>
        </w:rPr>
        <w:t xml:space="preserve"> Hosanna, </w:t>
      </w:r>
      <w:r w:rsidR="0005174D">
        <w:rPr>
          <w:rFonts w:ascii="Times New Roman" w:hAnsi="Times New Roman" w:cs="Times New Roman"/>
          <w:color w:val="000000" w:themeColor="text1"/>
          <w:sz w:val="24"/>
          <w:szCs w:val="24"/>
        </w:rPr>
        <w:t>100</w:t>
      </w:r>
      <w:r w:rsidRPr="00661C24">
        <w:rPr>
          <w:rFonts w:ascii="Times New Roman" w:hAnsi="Times New Roman" w:cs="Times New Roman"/>
          <w:color w:val="000000" w:themeColor="text1"/>
          <w:sz w:val="24"/>
          <w:szCs w:val="24"/>
        </w:rPr>
        <w:t xml:space="preserve"> Mizan Aman and </w:t>
      </w:r>
      <w:r w:rsidR="0005174D">
        <w:rPr>
          <w:rFonts w:ascii="Times New Roman" w:hAnsi="Times New Roman" w:cs="Times New Roman"/>
          <w:color w:val="000000" w:themeColor="text1"/>
          <w:sz w:val="24"/>
          <w:szCs w:val="24"/>
        </w:rPr>
        <w:t>63</w:t>
      </w:r>
      <w:r w:rsidRPr="00661C24">
        <w:rPr>
          <w:rFonts w:ascii="Times New Roman" w:hAnsi="Times New Roman" w:cs="Times New Roman"/>
          <w:color w:val="000000" w:themeColor="text1"/>
          <w:sz w:val="24"/>
          <w:szCs w:val="24"/>
        </w:rPr>
        <w:t xml:space="preserve"> Tepi)</w:t>
      </w:r>
      <w:r w:rsidR="00EA695A" w:rsidRPr="00661C24">
        <w:rPr>
          <w:rFonts w:ascii="Times New Roman" w:hAnsi="Times New Roman" w:cs="Times New Roman"/>
          <w:color w:val="000000" w:themeColor="text1"/>
          <w:sz w:val="24"/>
          <w:szCs w:val="24"/>
        </w:rPr>
        <w:t xml:space="preserve"> through formation of</w:t>
      </w:r>
      <w:r w:rsidR="005B14D0" w:rsidRPr="00661C24">
        <w:rPr>
          <w:rFonts w:ascii="Times New Roman" w:hAnsi="Times New Roman" w:cs="Times New Roman"/>
          <w:color w:val="000000" w:themeColor="text1"/>
          <w:sz w:val="24"/>
          <w:szCs w:val="24"/>
        </w:rPr>
        <w:t xml:space="preserve"> </w:t>
      </w:r>
      <w:r w:rsidRPr="00661C24">
        <w:rPr>
          <w:rFonts w:ascii="Times New Roman" w:hAnsi="Times New Roman" w:cs="Times New Roman"/>
          <w:color w:val="000000" w:themeColor="text1"/>
          <w:sz w:val="24"/>
          <w:szCs w:val="24"/>
        </w:rPr>
        <w:t>support groups.</w:t>
      </w:r>
    </w:p>
    <w:p w14:paraId="5B859696" w14:textId="77777777" w:rsidR="007C235F" w:rsidRPr="00661C24" w:rsidRDefault="007C235F" w:rsidP="00D90B03">
      <w:pPr>
        <w:pStyle w:val="ListParagraph"/>
        <w:spacing w:line="276" w:lineRule="auto"/>
        <w:jc w:val="both"/>
        <w:rPr>
          <w:rFonts w:ascii="Times New Roman" w:hAnsi="Times New Roman" w:cs="Times New Roman"/>
          <w:color w:val="000000" w:themeColor="text1"/>
          <w:sz w:val="24"/>
          <w:szCs w:val="24"/>
        </w:rPr>
      </w:pPr>
    </w:p>
    <w:p w14:paraId="34EEAC1C" w14:textId="3E51DE2B" w:rsidR="006A5B94" w:rsidRPr="00661C24" w:rsidRDefault="006A5B94" w:rsidP="00D90B03">
      <w:pPr>
        <w:pStyle w:val="ListParagraph"/>
        <w:tabs>
          <w:tab w:val="left" w:pos="284"/>
        </w:tabs>
        <w:spacing w:line="276" w:lineRule="auto"/>
        <w:ind w:left="0"/>
        <w:jc w:val="both"/>
        <w:rPr>
          <w:rFonts w:ascii="Times New Roman" w:hAnsi="Times New Roman" w:cs="Times New Roman"/>
          <w:color w:val="000000" w:themeColor="text1"/>
          <w:sz w:val="24"/>
          <w:szCs w:val="24"/>
        </w:rPr>
      </w:pPr>
    </w:p>
    <w:p w14:paraId="461C0962" w14:textId="7D0743FD" w:rsidR="000E6018" w:rsidRPr="00661C24" w:rsidRDefault="000E6018" w:rsidP="00D90B03">
      <w:pPr>
        <w:pStyle w:val="ListParagraph"/>
        <w:tabs>
          <w:tab w:val="left" w:pos="284"/>
        </w:tabs>
        <w:spacing w:after="0" w:line="276" w:lineRule="auto"/>
        <w:ind w:left="0"/>
        <w:jc w:val="both"/>
        <w:rPr>
          <w:rFonts w:ascii="Times New Roman" w:hAnsi="Times New Roman" w:cs="Times New Roman"/>
          <w:color w:val="000000" w:themeColor="text1"/>
          <w:sz w:val="24"/>
          <w:szCs w:val="24"/>
        </w:rPr>
      </w:pPr>
      <w:r w:rsidRPr="00661C24">
        <w:rPr>
          <w:rFonts w:ascii="Times New Roman" w:hAnsi="Times New Roman" w:cs="Times New Roman"/>
          <w:noProof/>
          <w:color w:val="000000" w:themeColor="text1"/>
          <w:sz w:val="24"/>
          <w:szCs w:val="24"/>
        </w:rPr>
        <w:lastRenderedPageBreak/>
        <w:drawing>
          <wp:inline distT="0" distB="0" distL="0" distR="0" wp14:anchorId="11082BC2" wp14:editId="0A6F25E3">
            <wp:extent cx="5353050" cy="2707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0" cy="2707005"/>
                    </a:xfrm>
                    <a:prstGeom prst="rect">
                      <a:avLst/>
                    </a:prstGeom>
                    <a:noFill/>
                  </pic:spPr>
                </pic:pic>
              </a:graphicData>
            </a:graphic>
          </wp:inline>
        </w:drawing>
      </w:r>
    </w:p>
    <w:p w14:paraId="02F3D602" w14:textId="56738EC0" w:rsidR="000E6018" w:rsidRPr="00661C24" w:rsidRDefault="000E6018" w:rsidP="00D90B03">
      <w:pPr>
        <w:pStyle w:val="ListParagraph"/>
        <w:tabs>
          <w:tab w:val="left" w:pos="284"/>
        </w:tabs>
        <w:spacing w:line="276" w:lineRule="auto"/>
        <w:ind w:left="0"/>
        <w:jc w:val="both"/>
        <w:rPr>
          <w:rFonts w:ascii="Times New Roman" w:hAnsi="Times New Roman" w:cs="Times New Roman"/>
          <w:i/>
          <w:iCs/>
          <w:color w:val="000000" w:themeColor="text1"/>
          <w:sz w:val="24"/>
          <w:szCs w:val="24"/>
        </w:rPr>
      </w:pPr>
      <w:r w:rsidRPr="00661C24">
        <w:rPr>
          <w:rFonts w:ascii="Times New Roman" w:hAnsi="Times New Roman" w:cs="Times New Roman"/>
          <w:i/>
          <w:iCs/>
          <w:color w:val="000000" w:themeColor="text1"/>
          <w:sz w:val="24"/>
          <w:szCs w:val="24"/>
        </w:rPr>
        <w:t>Group dialogue sessions at Butajira town</w:t>
      </w:r>
    </w:p>
    <w:p w14:paraId="337CE1D9" w14:textId="279F9323" w:rsidR="009E2C1B" w:rsidRPr="00661C24" w:rsidRDefault="009E2C1B" w:rsidP="00D90B03">
      <w:pPr>
        <w:tabs>
          <w:tab w:val="left" w:pos="284"/>
        </w:tabs>
        <w:spacing w:line="276" w:lineRule="auto"/>
        <w:jc w:val="both"/>
        <w:rPr>
          <w:rFonts w:ascii="Times New Roman" w:hAnsi="Times New Roman" w:cs="Times New Roman"/>
          <w:b/>
          <w:bCs/>
          <w:color w:val="000000" w:themeColor="text1"/>
          <w:sz w:val="24"/>
          <w:szCs w:val="24"/>
        </w:rPr>
      </w:pPr>
      <w:r w:rsidRPr="00661C24">
        <w:rPr>
          <w:rFonts w:ascii="Times New Roman" w:hAnsi="Times New Roman" w:cs="Times New Roman"/>
          <w:b/>
          <w:bCs/>
          <w:color w:val="000000" w:themeColor="text1"/>
          <w:sz w:val="24"/>
          <w:szCs w:val="24"/>
        </w:rPr>
        <w:t>Intermediate Result 1.3: Mitigation of OVC programming: Comprehensive OVC &amp; Primary prevention.</w:t>
      </w:r>
    </w:p>
    <w:p w14:paraId="2655B194" w14:textId="263F128C" w:rsidR="00116A36" w:rsidRPr="00661C24" w:rsidRDefault="00116A36" w:rsidP="00D90B03">
      <w:pPr>
        <w:pStyle w:val="ListParagraph"/>
        <w:numPr>
          <w:ilvl w:val="0"/>
          <w:numId w:val="22"/>
        </w:numPr>
        <w:tabs>
          <w:tab w:val="left" w:pos="284"/>
        </w:tabs>
        <w:spacing w:line="276" w:lineRule="auto"/>
        <w:ind w:left="0" w:firstLine="0"/>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Offered and enrolled</w:t>
      </w:r>
      <w:r w:rsidR="00D06F82" w:rsidRPr="00661C24">
        <w:rPr>
          <w:rFonts w:ascii="Times New Roman" w:hAnsi="Times New Roman" w:cs="Times New Roman"/>
          <w:color w:val="000000" w:themeColor="text1"/>
          <w:sz w:val="24"/>
          <w:szCs w:val="24"/>
        </w:rPr>
        <w:t xml:space="preserve"> new 1,421 OVC clients</w:t>
      </w:r>
      <w:r w:rsidRPr="00661C24">
        <w:rPr>
          <w:rFonts w:ascii="Times New Roman" w:hAnsi="Times New Roman" w:cs="Times New Roman"/>
          <w:color w:val="000000" w:themeColor="text1"/>
          <w:sz w:val="24"/>
          <w:szCs w:val="24"/>
        </w:rPr>
        <w:t xml:space="preserve"> into the program’s care and support service delivery</w:t>
      </w:r>
      <w:r w:rsidR="00D06F82" w:rsidRPr="00661C24">
        <w:rPr>
          <w:rFonts w:ascii="Times New Roman" w:hAnsi="Times New Roman" w:cs="Times New Roman"/>
          <w:color w:val="000000" w:themeColor="text1"/>
          <w:sz w:val="24"/>
          <w:szCs w:val="24"/>
        </w:rPr>
        <w:t xml:space="preserve"> at the implementation towns including OVC program expansion sites Bonga and Tepi.</w:t>
      </w:r>
    </w:p>
    <w:p w14:paraId="142752E1" w14:textId="77777777" w:rsidR="00116A36" w:rsidRPr="00661C24" w:rsidRDefault="00116A36" w:rsidP="00D90B03">
      <w:pPr>
        <w:pStyle w:val="ListParagraph"/>
        <w:tabs>
          <w:tab w:val="left" w:pos="284"/>
        </w:tabs>
        <w:spacing w:line="276" w:lineRule="auto"/>
        <w:ind w:left="0"/>
        <w:jc w:val="both"/>
        <w:rPr>
          <w:rFonts w:ascii="Times New Roman" w:hAnsi="Times New Roman" w:cs="Times New Roman"/>
          <w:color w:val="000000" w:themeColor="text1"/>
          <w:sz w:val="24"/>
          <w:szCs w:val="24"/>
        </w:rPr>
      </w:pPr>
    </w:p>
    <w:p w14:paraId="26041827" w14:textId="031B0179" w:rsidR="001E7799" w:rsidRDefault="000E6018" w:rsidP="00D90B03">
      <w:pPr>
        <w:pStyle w:val="ListParagraph"/>
        <w:numPr>
          <w:ilvl w:val="0"/>
          <w:numId w:val="22"/>
        </w:numPr>
        <w:tabs>
          <w:tab w:val="left" w:pos="284"/>
        </w:tabs>
        <w:spacing w:after="0" w:line="276" w:lineRule="auto"/>
        <w:ind w:left="0" w:firstLine="0"/>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 xml:space="preserve">Provided home-to-home need-based care and support services for </w:t>
      </w:r>
      <w:r w:rsidR="00042F06">
        <w:rPr>
          <w:rFonts w:ascii="Times New Roman" w:hAnsi="Times New Roman" w:cs="Times New Roman"/>
          <w:color w:val="000000" w:themeColor="text1"/>
          <w:sz w:val="24"/>
          <w:szCs w:val="24"/>
        </w:rPr>
        <w:t>5,038</w:t>
      </w:r>
      <w:r w:rsidR="003865D8" w:rsidRPr="00661C24">
        <w:rPr>
          <w:rFonts w:ascii="Times New Roman" w:hAnsi="Times New Roman" w:cs="Times New Roman"/>
          <w:color w:val="000000" w:themeColor="text1"/>
          <w:sz w:val="24"/>
          <w:szCs w:val="24"/>
        </w:rPr>
        <w:t xml:space="preserve"> OVC and 1</w:t>
      </w:r>
      <w:r w:rsidR="00042F06">
        <w:rPr>
          <w:rFonts w:ascii="Times New Roman" w:hAnsi="Times New Roman" w:cs="Times New Roman"/>
          <w:color w:val="000000" w:themeColor="text1"/>
          <w:sz w:val="24"/>
          <w:szCs w:val="24"/>
        </w:rPr>
        <w:t>,</w:t>
      </w:r>
      <w:r w:rsidR="003865D8" w:rsidRPr="00661C24">
        <w:rPr>
          <w:rFonts w:ascii="Times New Roman" w:hAnsi="Times New Roman" w:cs="Times New Roman"/>
          <w:color w:val="000000" w:themeColor="text1"/>
          <w:sz w:val="24"/>
          <w:szCs w:val="24"/>
        </w:rPr>
        <w:t>0</w:t>
      </w:r>
      <w:r w:rsidR="00042F06">
        <w:rPr>
          <w:rFonts w:ascii="Times New Roman" w:hAnsi="Times New Roman" w:cs="Times New Roman"/>
          <w:color w:val="000000" w:themeColor="text1"/>
          <w:sz w:val="24"/>
          <w:szCs w:val="24"/>
        </w:rPr>
        <w:t>97</w:t>
      </w:r>
      <w:r w:rsidR="003865D8" w:rsidRPr="00661C24">
        <w:rPr>
          <w:rFonts w:ascii="Times New Roman" w:hAnsi="Times New Roman" w:cs="Times New Roman"/>
          <w:color w:val="000000" w:themeColor="text1"/>
          <w:sz w:val="24"/>
          <w:szCs w:val="24"/>
        </w:rPr>
        <w:t xml:space="preserve"> care givers </w:t>
      </w:r>
      <w:r w:rsidRPr="00661C24">
        <w:rPr>
          <w:rFonts w:ascii="Times New Roman" w:hAnsi="Times New Roman" w:cs="Times New Roman"/>
          <w:color w:val="000000" w:themeColor="text1"/>
          <w:sz w:val="24"/>
          <w:szCs w:val="24"/>
        </w:rPr>
        <w:t>as per the identified needs and developed care plan. We mobilized CWs to provide services to enrolled clients in the OVC comprehensive Program.</w:t>
      </w:r>
      <w:r w:rsidR="003865D8" w:rsidRPr="00661C24">
        <w:rPr>
          <w:rFonts w:ascii="Times New Roman" w:hAnsi="Times New Roman" w:cs="Times New Roman"/>
          <w:color w:val="000000" w:themeColor="text1"/>
          <w:sz w:val="24"/>
          <w:szCs w:val="24"/>
        </w:rPr>
        <w:t xml:space="preserve"> The services that are based on their care plan are categorized by food and/or other services, shelter and care, education or vocational training, protection, and legal aid services, as well as economic strengthening services, and the eligible adults and children provided services with psychological, social, or spiritual support services.</w:t>
      </w:r>
    </w:p>
    <w:p w14:paraId="2A1BA444" w14:textId="77777777" w:rsidR="00C32FC8" w:rsidRPr="00C32FC8" w:rsidRDefault="00C32FC8" w:rsidP="00C32FC8">
      <w:pPr>
        <w:pStyle w:val="ListParagraph"/>
        <w:tabs>
          <w:tab w:val="left" w:pos="284"/>
        </w:tabs>
        <w:spacing w:after="0" w:line="276" w:lineRule="auto"/>
        <w:ind w:left="0"/>
        <w:jc w:val="both"/>
        <w:rPr>
          <w:rFonts w:ascii="Times New Roman" w:hAnsi="Times New Roman" w:cs="Times New Roman"/>
          <w:color w:val="000000" w:themeColor="text1"/>
          <w:sz w:val="24"/>
          <w:szCs w:val="24"/>
        </w:rPr>
      </w:pPr>
    </w:p>
    <w:p w14:paraId="5733B15F" w14:textId="1ABF0068" w:rsidR="00053BE2" w:rsidRPr="00661C24" w:rsidRDefault="001E7799" w:rsidP="00D90B03">
      <w:pPr>
        <w:pStyle w:val="ListParagraph"/>
        <w:numPr>
          <w:ilvl w:val="0"/>
          <w:numId w:val="25"/>
        </w:numPr>
        <w:tabs>
          <w:tab w:val="left" w:pos="284"/>
        </w:tabs>
        <w:spacing w:after="0" w:line="276" w:lineRule="auto"/>
        <w:ind w:left="0" w:firstLine="0"/>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Provided educational counseling on importance of education, attendance, performance to</w:t>
      </w:r>
      <w:r w:rsidR="00C32FC8">
        <w:rPr>
          <w:rFonts w:ascii="Times New Roman" w:hAnsi="Times New Roman" w:cs="Times New Roman"/>
          <w:color w:val="000000" w:themeColor="text1"/>
          <w:sz w:val="24"/>
          <w:szCs w:val="24"/>
        </w:rPr>
        <w:t xml:space="preserve"> 3,100 </w:t>
      </w:r>
      <w:r w:rsidRPr="00661C24">
        <w:rPr>
          <w:rFonts w:ascii="Times New Roman" w:hAnsi="Times New Roman" w:cs="Times New Roman"/>
          <w:color w:val="000000" w:themeColor="text1"/>
          <w:sz w:val="24"/>
          <w:szCs w:val="24"/>
        </w:rPr>
        <w:t>school age OVC and their caregivers through home visits by SSWs and CWs.</w:t>
      </w:r>
    </w:p>
    <w:p w14:paraId="27F8510A" w14:textId="7B54ABC9" w:rsidR="00053BE2" w:rsidRPr="00661C24" w:rsidRDefault="00053BE2" w:rsidP="00D90B03">
      <w:pPr>
        <w:tabs>
          <w:tab w:val="left" w:pos="284"/>
        </w:tabs>
        <w:spacing w:after="0" w:line="276" w:lineRule="auto"/>
        <w:jc w:val="both"/>
        <w:rPr>
          <w:rFonts w:ascii="Times New Roman" w:hAnsi="Times New Roman" w:cs="Times New Roman"/>
          <w:color w:val="000000" w:themeColor="text1"/>
          <w:sz w:val="24"/>
          <w:szCs w:val="24"/>
        </w:rPr>
      </w:pPr>
    </w:p>
    <w:p w14:paraId="698EBA24" w14:textId="20F14346" w:rsidR="00243E29" w:rsidRPr="00661C24" w:rsidRDefault="00053BE2" w:rsidP="00D90B03">
      <w:pPr>
        <w:pStyle w:val="ListParagraph"/>
        <w:numPr>
          <w:ilvl w:val="0"/>
          <w:numId w:val="25"/>
        </w:numPr>
        <w:tabs>
          <w:tab w:val="left" w:pos="284"/>
        </w:tabs>
        <w:spacing w:after="0" w:line="276" w:lineRule="auto"/>
        <w:ind w:left="0" w:firstLine="0"/>
        <w:jc w:val="both"/>
        <w:rPr>
          <w:rFonts w:ascii="Times New Roman" w:hAnsi="Times New Roman" w:cs="Times New Roman"/>
          <w:color w:val="000000" w:themeColor="text1"/>
          <w:sz w:val="24"/>
          <w:szCs w:val="24"/>
        </w:rPr>
      </w:pPr>
      <w:r w:rsidRPr="00661C24">
        <w:rPr>
          <w:rFonts w:ascii="Times New Roman" w:hAnsi="Times New Roman" w:cs="Times New Roman"/>
          <w:color w:val="000000" w:themeColor="text1"/>
          <w:sz w:val="24"/>
          <w:szCs w:val="24"/>
        </w:rPr>
        <w:t>Provided various types of assets to destitute households based on their business plans to 4</w:t>
      </w:r>
      <w:r w:rsidR="00A26314">
        <w:rPr>
          <w:rFonts w:ascii="Times New Roman" w:hAnsi="Times New Roman" w:cs="Times New Roman"/>
          <w:color w:val="000000" w:themeColor="text1"/>
          <w:sz w:val="24"/>
          <w:szCs w:val="24"/>
        </w:rPr>
        <w:t>1</w:t>
      </w:r>
      <w:r w:rsidRPr="00661C24">
        <w:rPr>
          <w:rFonts w:ascii="Times New Roman" w:hAnsi="Times New Roman" w:cs="Times New Roman"/>
          <w:color w:val="000000" w:themeColor="text1"/>
          <w:sz w:val="24"/>
          <w:szCs w:val="24"/>
        </w:rPr>
        <w:t xml:space="preserve"> </w:t>
      </w:r>
      <w:r w:rsidR="00BD0F0E" w:rsidRPr="00661C24">
        <w:rPr>
          <w:rFonts w:ascii="Times New Roman" w:hAnsi="Times New Roman" w:cs="Times New Roman"/>
          <w:color w:val="000000" w:themeColor="text1"/>
          <w:sz w:val="24"/>
          <w:szCs w:val="24"/>
        </w:rPr>
        <w:t xml:space="preserve">households at Butajira, </w:t>
      </w:r>
      <w:r w:rsidRPr="00661C24">
        <w:rPr>
          <w:rFonts w:ascii="Times New Roman" w:hAnsi="Times New Roman" w:cs="Times New Roman"/>
          <w:color w:val="000000" w:themeColor="text1"/>
          <w:sz w:val="24"/>
          <w:szCs w:val="24"/>
        </w:rPr>
        <w:t>3</w:t>
      </w:r>
      <w:r w:rsidR="00A26314">
        <w:rPr>
          <w:rFonts w:ascii="Times New Roman" w:hAnsi="Times New Roman" w:cs="Times New Roman"/>
          <w:color w:val="000000" w:themeColor="text1"/>
          <w:sz w:val="24"/>
          <w:szCs w:val="24"/>
        </w:rPr>
        <w:t>5</w:t>
      </w:r>
      <w:r w:rsidRPr="00661C24">
        <w:rPr>
          <w:rFonts w:ascii="Times New Roman" w:hAnsi="Times New Roman" w:cs="Times New Roman"/>
          <w:color w:val="000000" w:themeColor="text1"/>
          <w:sz w:val="24"/>
          <w:szCs w:val="24"/>
        </w:rPr>
        <w:t xml:space="preserve"> at</w:t>
      </w:r>
      <w:r w:rsidR="00BD0F0E" w:rsidRPr="00661C24">
        <w:rPr>
          <w:rFonts w:ascii="Times New Roman" w:hAnsi="Times New Roman" w:cs="Times New Roman"/>
          <w:color w:val="000000" w:themeColor="text1"/>
          <w:sz w:val="24"/>
          <w:szCs w:val="24"/>
        </w:rPr>
        <w:t xml:space="preserve"> Ho</w:t>
      </w:r>
      <w:r w:rsidR="00A26314">
        <w:rPr>
          <w:rFonts w:ascii="Times New Roman" w:hAnsi="Times New Roman" w:cs="Times New Roman"/>
          <w:color w:val="000000" w:themeColor="text1"/>
          <w:sz w:val="24"/>
          <w:szCs w:val="24"/>
        </w:rPr>
        <w:t>ssana, 72</w:t>
      </w:r>
      <w:r w:rsidR="00BD0F0E" w:rsidRPr="00661C24">
        <w:rPr>
          <w:rFonts w:ascii="Times New Roman" w:hAnsi="Times New Roman" w:cs="Times New Roman"/>
          <w:color w:val="000000" w:themeColor="text1"/>
          <w:sz w:val="24"/>
          <w:szCs w:val="24"/>
        </w:rPr>
        <w:t xml:space="preserve"> households at Mizan, and </w:t>
      </w:r>
      <w:r w:rsidR="00A26314">
        <w:rPr>
          <w:rFonts w:ascii="Times New Roman" w:hAnsi="Times New Roman" w:cs="Times New Roman"/>
          <w:color w:val="000000" w:themeColor="text1"/>
          <w:sz w:val="24"/>
          <w:szCs w:val="24"/>
        </w:rPr>
        <w:t>9</w:t>
      </w:r>
      <w:r w:rsidR="00BD0F0E" w:rsidRPr="00661C24">
        <w:rPr>
          <w:rFonts w:ascii="Times New Roman" w:hAnsi="Times New Roman" w:cs="Times New Roman"/>
          <w:color w:val="000000" w:themeColor="text1"/>
          <w:sz w:val="24"/>
          <w:szCs w:val="24"/>
        </w:rPr>
        <w:t xml:space="preserve"> households each at Bonga and Tepi towns. For this round of assets provision Teff, Sheep, Maize, </w:t>
      </w:r>
      <w:r w:rsidR="009D22EA" w:rsidRPr="00661C24">
        <w:rPr>
          <w:rFonts w:ascii="Times New Roman" w:hAnsi="Times New Roman" w:cs="Times New Roman"/>
          <w:color w:val="000000" w:themeColor="text1"/>
          <w:sz w:val="24"/>
          <w:szCs w:val="24"/>
        </w:rPr>
        <w:t xml:space="preserve">and </w:t>
      </w:r>
      <w:r w:rsidR="00BD0F0E" w:rsidRPr="00661C24">
        <w:rPr>
          <w:rFonts w:ascii="Times New Roman" w:hAnsi="Times New Roman" w:cs="Times New Roman"/>
          <w:color w:val="000000" w:themeColor="text1"/>
          <w:sz w:val="24"/>
          <w:szCs w:val="24"/>
        </w:rPr>
        <w:t>Wheat/barley were supplied.</w:t>
      </w:r>
    </w:p>
    <w:p w14:paraId="2D0050D1" w14:textId="5F430D85" w:rsidR="006E4F68" w:rsidRPr="00661C24" w:rsidRDefault="00243E29" w:rsidP="00D90B03">
      <w:pPr>
        <w:tabs>
          <w:tab w:val="left" w:pos="284"/>
        </w:tabs>
        <w:spacing w:after="0" w:line="276" w:lineRule="auto"/>
        <w:jc w:val="both"/>
        <w:rPr>
          <w:rFonts w:ascii="Times New Roman" w:hAnsi="Times New Roman" w:cs="Times New Roman"/>
          <w:color w:val="000000" w:themeColor="text1"/>
          <w:sz w:val="24"/>
          <w:szCs w:val="24"/>
        </w:rPr>
      </w:pPr>
      <w:r w:rsidRPr="00661C24">
        <w:rPr>
          <w:rFonts w:ascii="Times New Roman" w:hAnsi="Times New Roman" w:cs="Times New Roman"/>
          <w:noProof/>
          <w:sz w:val="24"/>
          <w:szCs w:val="24"/>
        </w:rPr>
        <w:lastRenderedPageBreak/>
        <w:drawing>
          <wp:inline distT="0" distB="0" distL="0" distR="0" wp14:anchorId="78F37187" wp14:editId="10E93FD8">
            <wp:extent cx="2962275" cy="2495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275" cy="2495550"/>
                    </a:xfrm>
                    <a:prstGeom prst="rect">
                      <a:avLst/>
                    </a:prstGeom>
                    <a:noFill/>
                    <a:ln>
                      <a:noFill/>
                    </a:ln>
                  </pic:spPr>
                </pic:pic>
              </a:graphicData>
            </a:graphic>
          </wp:inline>
        </w:drawing>
      </w:r>
      <w:r w:rsidRPr="00661C24">
        <w:rPr>
          <w:rFonts w:ascii="Times New Roman" w:hAnsi="Times New Roman" w:cs="Times New Roman"/>
          <w:noProof/>
          <w:sz w:val="24"/>
          <w:szCs w:val="24"/>
        </w:rPr>
        <w:drawing>
          <wp:inline distT="0" distB="0" distL="0" distR="0" wp14:anchorId="3FF1E4D6" wp14:editId="28138A21">
            <wp:extent cx="2933700" cy="2486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3700" cy="2486025"/>
                    </a:xfrm>
                    <a:prstGeom prst="rect">
                      <a:avLst/>
                    </a:prstGeom>
                    <a:noFill/>
                    <a:ln>
                      <a:noFill/>
                    </a:ln>
                  </pic:spPr>
                </pic:pic>
              </a:graphicData>
            </a:graphic>
          </wp:inline>
        </w:drawing>
      </w:r>
    </w:p>
    <w:p w14:paraId="29531C46" w14:textId="1FDE3BF6" w:rsidR="00DB33CA" w:rsidRPr="00661C24" w:rsidRDefault="00243E29" w:rsidP="00D90B03">
      <w:pPr>
        <w:tabs>
          <w:tab w:val="left" w:pos="284"/>
        </w:tabs>
        <w:spacing w:line="276" w:lineRule="auto"/>
        <w:jc w:val="both"/>
        <w:rPr>
          <w:rFonts w:ascii="Times New Roman" w:hAnsi="Times New Roman" w:cs="Times New Roman"/>
          <w:sz w:val="24"/>
          <w:szCs w:val="24"/>
        </w:rPr>
      </w:pPr>
      <w:r w:rsidRPr="00661C24">
        <w:rPr>
          <w:rFonts w:ascii="Times New Roman" w:hAnsi="Times New Roman" w:cs="Times New Roman"/>
          <w:i/>
          <w:iCs/>
          <w:color w:val="000000" w:themeColor="text1"/>
          <w:sz w:val="24"/>
          <w:szCs w:val="24"/>
        </w:rPr>
        <w:t>Transfer of assets at Mizan town</w:t>
      </w:r>
    </w:p>
    <w:p w14:paraId="77123D1F" w14:textId="1D966828" w:rsidR="004F3A0D" w:rsidRPr="008E68D4" w:rsidRDefault="00C82E7F" w:rsidP="00D90B03">
      <w:pPr>
        <w:pStyle w:val="ListParagraph"/>
        <w:numPr>
          <w:ilvl w:val="0"/>
          <w:numId w:val="27"/>
        </w:numPr>
        <w:tabs>
          <w:tab w:val="left" w:pos="284"/>
        </w:tabs>
        <w:spacing w:line="276" w:lineRule="auto"/>
        <w:ind w:left="0" w:firstLine="0"/>
        <w:jc w:val="both"/>
        <w:rPr>
          <w:rFonts w:ascii="Times New Roman" w:hAnsi="Times New Roman" w:cs="Times New Roman"/>
          <w:sz w:val="24"/>
          <w:szCs w:val="24"/>
        </w:rPr>
      </w:pPr>
      <w:r w:rsidRPr="00661C24">
        <w:rPr>
          <w:rFonts w:ascii="Times New Roman" w:hAnsi="Times New Roman" w:cs="Times New Roman"/>
          <w:sz w:val="24"/>
          <w:szCs w:val="24"/>
        </w:rPr>
        <w:t>Established 1</w:t>
      </w:r>
      <w:r w:rsidR="009275BB">
        <w:rPr>
          <w:rFonts w:ascii="Times New Roman" w:hAnsi="Times New Roman" w:cs="Times New Roman"/>
          <w:sz w:val="24"/>
          <w:szCs w:val="24"/>
        </w:rPr>
        <w:t>6</w:t>
      </w:r>
      <w:r w:rsidRPr="00661C24">
        <w:rPr>
          <w:rFonts w:ascii="Times New Roman" w:hAnsi="Times New Roman" w:cs="Times New Roman"/>
          <w:sz w:val="24"/>
          <w:szCs w:val="24"/>
        </w:rPr>
        <w:t xml:space="preserve"> VSLA (Village Savings and Loans Associations) with </w:t>
      </w:r>
      <w:r w:rsidR="009275BB">
        <w:rPr>
          <w:rFonts w:ascii="Times New Roman" w:hAnsi="Times New Roman" w:cs="Times New Roman"/>
          <w:sz w:val="24"/>
          <w:szCs w:val="24"/>
        </w:rPr>
        <w:t>320</w:t>
      </w:r>
      <w:r w:rsidRPr="00661C24">
        <w:rPr>
          <w:rFonts w:ascii="Times New Roman" w:hAnsi="Times New Roman" w:cs="Times New Roman"/>
          <w:sz w:val="24"/>
          <w:szCs w:val="24"/>
        </w:rPr>
        <w:t xml:space="preserve"> members which were provided with VSLA savings box and trained in savings, loan mgt, record keeping, development of by-laws and other procedures for effective group mgt.</w:t>
      </w:r>
    </w:p>
    <w:p w14:paraId="26518031" w14:textId="77777777" w:rsidR="00C82E7F" w:rsidRPr="00661C24" w:rsidRDefault="00C82E7F" w:rsidP="00D90B03">
      <w:pPr>
        <w:pStyle w:val="ListParagraph"/>
        <w:tabs>
          <w:tab w:val="left" w:pos="284"/>
        </w:tabs>
        <w:spacing w:line="276" w:lineRule="auto"/>
        <w:ind w:left="0"/>
        <w:jc w:val="both"/>
        <w:rPr>
          <w:rFonts w:ascii="Times New Roman" w:hAnsi="Times New Roman" w:cs="Times New Roman"/>
          <w:sz w:val="24"/>
          <w:szCs w:val="24"/>
        </w:rPr>
      </w:pPr>
    </w:p>
    <w:p w14:paraId="06A6B445" w14:textId="6FFD0A15" w:rsidR="00C9151F" w:rsidRPr="00661C24" w:rsidRDefault="00335AA8" w:rsidP="00D90B03">
      <w:pPr>
        <w:pStyle w:val="ListParagraph"/>
        <w:numPr>
          <w:ilvl w:val="0"/>
          <w:numId w:val="27"/>
        </w:numPr>
        <w:tabs>
          <w:tab w:val="left" w:pos="284"/>
        </w:tabs>
        <w:spacing w:line="276" w:lineRule="auto"/>
        <w:ind w:left="0" w:firstLine="0"/>
        <w:jc w:val="both"/>
        <w:rPr>
          <w:rFonts w:ascii="Times New Roman" w:hAnsi="Times New Roman" w:cs="Times New Roman"/>
          <w:sz w:val="24"/>
          <w:szCs w:val="24"/>
        </w:rPr>
      </w:pPr>
      <w:r w:rsidRPr="00661C24">
        <w:rPr>
          <w:rFonts w:ascii="Times New Roman" w:hAnsi="Times New Roman" w:cs="Times New Roman"/>
          <w:sz w:val="24"/>
          <w:szCs w:val="24"/>
        </w:rPr>
        <w:t>Cascaded the IMPOWER-IMSAFER program training for 1</w:t>
      </w:r>
      <w:r w:rsidR="008E68D4">
        <w:rPr>
          <w:rFonts w:ascii="Times New Roman" w:hAnsi="Times New Roman" w:cs="Times New Roman"/>
          <w:sz w:val="24"/>
          <w:szCs w:val="24"/>
        </w:rPr>
        <w:t>,</w:t>
      </w:r>
      <w:r w:rsidRPr="00661C24">
        <w:rPr>
          <w:rFonts w:ascii="Times New Roman" w:hAnsi="Times New Roman" w:cs="Times New Roman"/>
          <w:sz w:val="24"/>
          <w:szCs w:val="24"/>
        </w:rPr>
        <w:t>1</w:t>
      </w:r>
      <w:r w:rsidR="008E68D4">
        <w:rPr>
          <w:rFonts w:ascii="Times New Roman" w:hAnsi="Times New Roman" w:cs="Times New Roman"/>
          <w:sz w:val="24"/>
          <w:szCs w:val="24"/>
        </w:rPr>
        <w:t>71</w:t>
      </w:r>
      <w:r w:rsidRPr="00661C24">
        <w:rPr>
          <w:rFonts w:ascii="Times New Roman" w:hAnsi="Times New Roman" w:cs="Times New Roman"/>
          <w:sz w:val="24"/>
          <w:szCs w:val="24"/>
        </w:rPr>
        <w:t xml:space="preserve"> adolescent girls at Mizan, Butajira and Hosanna towns through trained and certified training</w:t>
      </w:r>
      <w:r w:rsidR="000135AD" w:rsidRPr="00661C24">
        <w:rPr>
          <w:rFonts w:ascii="Times New Roman" w:hAnsi="Times New Roman" w:cs="Times New Roman"/>
          <w:sz w:val="24"/>
          <w:szCs w:val="24"/>
        </w:rPr>
        <w:t xml:space="preserve"> </w:t>
      </w:r>
      <w:r w:rsidRPr="00661C24">
        <w:rPr>
          <w:rFonts w:ascii="Times New Roman" w:hAnsi="Times New Roman" w:cs="Times New Roman"/>
          <w:sz w:val="24"/>
          <w:szCs w:val="24"/>
        </w:rPr>
        <w:t>instructors.</w:t>
      </w:r>
    </w:p>
    <w:p w14:paraId="1566CE93" w14:textId="6DAE1871" w:rsidR="00335AA8" w:rsidRPr="00661C24" w:rsidRDefault="00335AA8" w:rsidP="00D90B03">
      <w:pPr>
        <w:tabs>
          <w:tab w:val="left" w:pos="284"/>
        </w:tabs>
        <w:spacing w:after="0" w:line="276" w:lineRule="auto"/>
        <w:jc w:val="both"/>
        <w:rPr>
          <w:rFonts w:ascii="Times New Roman" w:hAnsi="Times New Roman" w:cs="Times New Roman"/>
          <w:sz w:val="24"/>
          <w:szCs w:val="24"/>
        </w:rPr>
      </w:pPr>
      <w:r w:rsidRPr="00661C24">
        <w:rPr>
          <w:rFonts w:ascii="Times New Roman" w:hAnsi="Times New Roman" w:cs="Times New Roman"/>
          <w:b/>
          <w:bCs/>
          <w:noProof/>
          <w:color w:val="44546A" w:themeColor="text2"/>
          <w:sz w:val="24"/>
          <w:szCs w:val="24"/>
        </w:rPr>
        <w:drawing>
          <wp:inline distT="0" distB="0" distL="0" distR="0" wp14:anchorId="778A9645" wp14:editId="1A46BD81">
            <wp:extent cx="2809875" cy="2046605"/>
            <wp:effectExtent l="0" t="0" r="9525" b="0"/>
            <wp:docPr id="52" name="Picture 52" descr="C:\Users\user\Downloads\IMG_20230410_091556_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0230410_091556_3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5946" cy="2043743"/>
                    </a:xfrm>
                    <a:prstGeom prst="rect">
                      <a:avLst/>
                    </a:prstGeom>
                    <a:noFill/>
                    <a:ln>
                      <a:noFill/>
                    </a:ln>
                  </pic:spPr>
                </pic:pic>
              </a:graphicData>
            </a:graphic>
          </wp:inline>
        </w:drawing>
      </w:r>
      <w:r w:rsidRPr="00661C24">
        <w:rPr>
          <w:rFonts w:ascii="Times New Roman" w:hAnsi="Times New Roman" w:cs="Times New Roman"/>
          <w:noProof/>
          <w:sz w:val="24"/>
          <w:szCs w:val="24"/>
        </w:rPr>
        <w:drawing>
          <wp:inline distT="0" distB="0" distL="0" distR="0" wp14:anchorId="79710783" wp14:editId="1E35EB3E">
            <wp:extent cx="2838450" cy="20466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o imp.jpg"/>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18002" b="4358"/>
                    <a:stretch/>
                  </pic:blipFill>
                  <pic:spPr bwMode="auto">
                    <a:xfrm>
                      <a:off x="0" y="0"/>
                      <a:ext cx="2834049" cy="2043432"/>
                    </a:xfrm>
                    <a:prstGeom prst="rect">
                      <a:avLst/>
                    </a:prstGeom>
                    <a:ln>
                      <a:noFill/>
                    </a:ln>
                    <a:extLst>
                      <a:ext uri="{53640926-AAD7-44D8-BBD7-CCE9431645EC}">
                        <a14:shadowObscured xmlns:a14="http://schemas.microsoft.com/office/drawing/2010/main"/>
                      </a:ext>
                    </a:extLst>
                  </pic:spPr>
                </pic:pic>
              </a:graphicData>
            </a:graphic>
          </wp:inline>
        </w:drawing>
      </w:r>
    </w:p>
    <w:p w14:paraId="4AECAA66" w14:textId="3A9EB1D2" w:rsidR="00335AA8" w:rsidRPr="00661C24" w:rsidRDefault="00335AA8" w:rsidP="00D90B03">
      <w:pPr>
        <w:tabs>
          <w:tab w:val="left" w:pos="284"/>
        </w:tabs>
        <w:spacing w:line="276" w:lineRule="auto"/>
        <w:jc w:val="both"/>
        <w:rPr>
          <w:rFonts w:ascii="Times New Roman" w:hAnsi="Times New Roman" w:cs="Times New Roman"/>
          <w:i/>
          <w:iCs/>
          <w:sz w:val="24"/>
          <w:szCs w:val="24"/>
        </w:rPr>
      </w:pPr>
      <w:r w:rsidRPr="00661C24">
        <w:rPr>
          <w:rFonts w:ascii="Times New Roman" w:hAnsi="Times New Roman" w:cs="Times New Roman"/>
          <w:i/>
          <w:iCs/>
          <w:sz w:val="24"/>
          <w:szCs w:val="24"/>
        </w:rPr>
        <w:t>IMPOWER-IMSAFER trainings at Mizan (on the left) and Butajira (on the right)</w:t>
      </w:r>
    </w:p>
    <w:p w14:paraId="7A6026E4" w14:textId="44AD9163" w:rsidR="00335AA8" w:rsidRPr="00661C24" w:rsidRDefault="00335AA8" w:rsidP="00D90B03">
      <w:pPr>
        <w:pStyle w:val="ListParagraph"/>
        <w:numPr>
          <w:ilvl w:val="0"/>
          <w:numId w:val="27"/>
        </w:numPr>
        <w:tabs>
          <w:tab w:val="left" w:pos="284"/>
        </w:tabs>
        <w:spacing w:line="276" w:lineRule="auto"/>
        <w:ind w:left="0" w:firstLine="0"/>
        <w:jc w:val="both"/>
        <w:rPr>
          <w:rFonts w:ascii="Times New Roman" w:hAnsi="Times New Roman" w:cs="Times New Roman"/>
          <w:sz w:val="24"/>
          <w:szCs w:val="24"/>
        </w:rPr>
      </w:pPr>
      <w:r w:rsidRPr="00661C24">
        <w:rPr>
          <w:rFonts w:ascii="Times New Roman" w:hAnsi="Times New Roman" w:cs="Times New Roman"/>
          <w:sz w:val="24"/>
          <w:szCs w:val="24"/>
        </w:rPr>
        <w:t xml:space="preserve">Cascaded the </w:t>
      </w:r>
      <w:proofErr w:type="spellStart"/>
      <w:r w:rsidRPr="00661C24">
        <w:rPr>
          <w:rFonts w:ascii="Times New Roman" w:hAnsi="Times New Roman" w:cs="Times New Roman"/>
          <w:sz w:val="24"/>
          <w:szCs w:val="24"/>
        </w:rPr>
        <w:t>Sinovuyo</w:t>
      </w:r>
      <w:proofErr w:type="spellEnd"/>
      <w:r w:rsidRPr="00661C24">
        <w:rPr>
          <w:rFonts w:ascii="Times New Roman" w:hAnsi="Times New Roman" w:cs="Times New Roman"/>
          <w:sz w:val="24"/>
          <w:szCs w:val="24"/>
        </w:rPr>
        <w:t xml:space="preserve"> teens program training for </w:t>
      </w:r>
      <w:r w:rsidR="008E68D4">
        <w:rPr>
          <w:rFonts w:ascii="Times New Roman" w:hAnsi="Times New Roman" w:cs="Times New Roman"/>
          <w:sz w:val="24"/>
          <w:szCs w:val="24"/>
        </w:rPr>
        <w:t>161</w:t>
      </w:r>
      <w:r w:rsidRPr="00661C24">
        <w:rPr>
          <w:rFonts w:ascii="Times New Roman" w:hAnsi="Times New Roman" w:cs="Times New Roman"/>
          <w:sz w:val="24"/>
          <w:szCs w:val="24"/>
        </w:rPr>
        <w:t xml:space="preserve"> </w:t>
      </w:r>
      <w:r w:rsidR="008E68D4">
        <w:rPr>
          <w:rFonts w:ascii="Times New Roman" w:hAnsi="Times New Roman" w:cs="Times New Roman"/>
          <w:sz w:val="24"/>
          <w:szCs w:val="24"/>
        </w:rPr>
        <w:t>10</w:t>
      </w:r>
      <w:r w:rsidRPr="00661C24">
        <w:rPr>
          <w:rFonts w:ascii="Times New Roman" w:hAnsi="Times New Roman" w:cs="Times New Roman"/>
          <w:sz w:val="24"/>
          <w:szCs w:val="24"/>
        </w:rPr>
        <w:t>-14-year-old boys and girls and their care givers at the Mizan, Butajira and Hosanna towns through trained facilitators.</w:t>
      </w:r>
    </w:p>
    <w:p w14:paraId="1D4858AF" w14:textId="217E01FB" w:rsidR="000135AD" w:rsidRPr="00661C24" w:rsidRDefault="008109D8" w:rsidP="00D90B03">
      <w:pPr>
        <w:pStyle w:val="ListParagraph"/>
        <w:numPr>
          <w:ilvl w:val="0"/>
          <w:numId w:val="27"/>
        </w:numPr>
        <w:tabs>
          <w:tab w:val="left" w:pos="284"/>
        </w:tabs>
        <w:spacing w:line="276" w:lineRule="auto"/>
        <w:ind w:left="0" w:firstLine="0"/>
        <w:jc w:val="both"/>
        <w:rPr>
          <w:rFonts w:ascii="Times New Roman" w:hAnsi="Times New Roman" w:cs="Times New Roman"/>
          <w:sz w:val="24"/>
          <w:szCs w:val="24"/>
        </w:rPr>
      </w:pPr>
      <w:r w:rsidRPr="00661C24">
        <w:rPr>
          <w:rFonts w:ascii="Times New Roman" w:hAnsi="Times New Roman" w:cs="Times New Roman"/>
          <w:sz w:val="24"/>
          <w:szCs w:val="24"/>
        </w:rPr>
        <w:t xml:space="preserve">Cascaded the CBIM training to </w:t>
      </w:r>
      <w:r w:rsidR="008E68D4">
        <w:rPr>
          <w:rFonts w:ascii="Times New Roman" w:hAnsi="Times New Roman" w:cs="Times New Roman"/>
          <w:sz w:val="24"/>
          <w:szCs w:val="24"/>
        </w:rPr>
        <w:t>469</w:t>
      </w:r>
      <w:r w:rsidRPr="00661C24">
        <w:rPr>
          <w:rFonts w:ascii="Times New Roman" w:hAnsi="Times New Roman" w:cs="Times New Roman"/>
          <w:sz w:val="24"/>
          <w:szCs w:val="24"/>
        </w:rPr>
        <w:t xml:space="preserve"> 9-14-year-old boys in school through their trained and certified sport coaches at Butajira, Hosanna and Mizan.</w:t>
      </w:r>
    </w:p>
    <w:p w14:paraId="4B46422D" w14:textId="45D1D0E9" w:rsidR="00D70BBF" w:rsidRPr="00661C24" w:rsidRDefault="00D70BBF" w:rsidP="00D90B03">
      <w:pPr>
        <w:pStyle w:val="ListParagraph"/>
        <w:tabs>
          <w:tab w:val="left" w:pos="284"/>
        </w:tabs>
        <w:spacing w:line="276" w:lineRule="auto"/>
        <w:ind w:left="0"/>
        <w:jc w:val="both"/>
        <w:rPr>
          <w:rFonts w:ascii="Times New Roman" w:hAnsi="Times New Roman" w:cs="Times New Roman"/>
          <w:sz w:val="24"/>
          <w:szCs w:val="24"/>
        </w:rPr>
      </w:pPr>
      <w:r w:rsidRPr="00661C24">
        <w:rPr>
          <w:rFonts w:ascii="Times New Roman" w:hAnsi="Times New Roman" w:cs="Times New Roman"/>
          <w:noProof/>
          <w:sz w:val="24"/>
          <w:szCs w:val="24"/>
        </w:rPr>
        <w:lastRenderedPageBreak/>
        <w:drawing>
          <wp:inline distT="0" distB="0" distL="0" distR="0" wp14:anchorId="23B54192" wp14:editId="171B5A18">
            <wp:extent cx="3448050" cy="2028825"/>
            <wp:effectExtent l="0" t="0" r="0" b="9525"/>
            <wp:docPr id="53" name="Picture 53" descr="C:\Users\user\Downloads\IMG_20230410_091538_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20230410_091538_37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64201" cy="2038328"/>
                    </a:xfrm>
                    <a:prstGeom prst="rect">
                      <a:avLst/>
                    </a:prstGeom>
                    <a:noFill/>
                    <a:ln>
                      <a:noFill/>
                    </a:ln>
                  </pic:spPr>
                </pic:pic>
              </a:graphicData>
            </a:graphic>
          </wp:inline>
        </w:drawing>
      </w:r>
    </w:p>
    <w:p w14:paraId="2EFA42E8" w14:textId="33C107E8" w:rsidR="008109D8" w:rsidRPr="00661C24" w:rsidRDefault="00D70BBF" w:rsidP="00D90B03">
      <w:pPr>
        <w:pStyle w:val="ListParagraph"/>
        <w:tabs>
          <w:tab w:val="left" w:pos="284"/>
        </w:tabs>
        <w:spacing w:line="276" w:lineRule="auto"/>
        <w:ind w:left="0"/>
        <w:jc w:val="both"/>
        <w:rPr>
          <w:rFonts w:ascii="Times New Roman" w:hAnsi="Times New Roman" w:cs="Times New Roman"/>
          <w:i/>
          <w:iCs/>
          <w:sz w:val="24"/>
          <w:szCs w:val="24"/>
        </w:rPr>
      </w:pPr>
      <w:r w:rsidRPr="00661C24">
        <w:rPr>
          <w:rFonts w:ascii="Times New Roman" w:hAnsi="Times New Roman" w:cs="Times New Roman"/>
          <w:i/>
          <w:iCs/>
          <w:sz w:val="24"/>
          <w:szCs w:val="24"/>
        </w:rPr>
        <w:t>CBIM training during after school hours at Mizan</w:t>
      </w:r>
    </w:p>
    <w:p w14:paraId="1CDB9A79" w14:textId="77777777" w:rsidR="009D22EA" w:rsidRPr="00661C24" w:rsidRDefault="009D22EA" w:rsidP="00D90B03">
      <w:pPr>
        <w:tabs>
          <w:tab w:val="left" w:pos="284"/>
        </w:tabs>
        <w:spacing w:line="276" w:lineRule="auto"/>
        <w:jc w:val="both"/>
        <w:rPr>
          <w:rFonts w:ascii="Times New Roman" w:hAnsi="Times New Roman" w:cs="Times New Roman"/>
          <w:b/>
          <w:bCs/>
          <w:sz w:val="24"/>
          <w:szCs w:val="24"/>
        </w:rPr>
      </w:pPr>
      <w:r w:rsidRPr="00661C24">
        <w:rPr>
          <w:rFonts w:ascii="Times New Roman" w:hAnsi="Times New Roman" w:cs="Times New Roman"/>
          <w:b/>
          <w:bCs/>
          <w:sz w:val="24"/>
          <w:szCs w:val="24"/>
        </w:rPr>
        <w:t>Result 2: Strengthened utilization of data to monitor service delivery and conduct quality improvement of program services.</w:t>
      </w:r>
    </w:p>
    <w:p w14:paraId="26EB99DA" w14:textId="44F13667" w:rsidR="00644C6A" w:rsidRPr="00661C24" w:rsidRDefault="00644C6A" w:rsidP="00D90B03">
      <w:pPr>
        <w:pStyle w:val="ListParagraph"/>
        <w:numPr>
          <w:ilvl w:val="0"/>
          <w:numId w:val="29"/>
        </w:numPr>
        <w:tabs>
          <w:tab w:val="left" w:pos="284"/>
        </w:tabs>
        <w:spacing w:line="276" w:lineRule="auto"/>
        <w:ind w:left="0" w:firstLine="0"/>
        <w:jc w:val="both"/>
        <w:rPr>
          <w:rFonts w:ascii="Times New Roman" w:hAnsi="Times New Roman" w:cs="Times New Roman"/>
          <w:b/>
          <w:bCs/>
          <w:sz w:val="24"/>
          <w:szCs w:val="24"/>
        </w:rPr>
      </w:pPr>
      <w:r w:rsidRPr="00661C24">
        <w:rPr>
          <w:rFonts w:ascii="Times New Roman" w:hAnsi="Times New Roman" w:cs="Times New Roman"/>
          <w:sz w:val="24"/>
          <w:szCs w:val="24"/>
        </w:rPr>
        <w:t xml:space="preserve">Conducted performance review meetings with government, community representatives, health facility representatives of project partners at each implementation towns to discuss on quantitative and qualitative performance of the project, challenges with partnership, integration and collaboration and provide way forward. </w:t>
      </w:r>
    </w:p>
    <w:p w14:paraId="02F65E2C" w14:textId="40877F06" w:rsidR="001813AE" w:rsidRPr="00661C24" w:rsidRDefault="001813AE" w:rsidP="00D90B03">
      <w:pPr>
        <w:pStyle w:val="ListParagraph"/>
        <w:tabs>
          <w:tab w:val="left" w:pos="284"/>
        </w:tabs>
        <w:spacing w:line="276" w:lineRule="auto"/>
        <w:ind w:left="0"/>
        <w:jc w:val="both"/>
        <w:rPr>
          <w:rFonts w:ascii="Times New Roman" w:hAnsi="Times New Roman" w:cs="Times New Roman"/>
          <w:b/>
          <w:bCs/>
          <w:sz w:val="24"/>
          <w:szCs w:val="24"/>
        </w:rPr>
      </w:pPr>
      <w:r w:rsidRPr="00661C24">
        <w:rPr>
          <w:rFonts w:ascii="Times New Roman" w:hAnsi="Times New Roman" w:cs="Times New Roman"/>
          <w:noProof/>
          <w:sz w:val="24"/>
          <w:szCs w:val="24"/>
        </w:rPr>
        <w:drawing>
          <wp:inline distT="0" distB="0" distL="0" distR="0" wp14:anchorId="2920D623" wp14:editId="70A6A0D6">
            <wp:extent cx="3962400" cy="23717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b="12190"/>
                    <a:stretch>
                      <a:fillRect/>
                    </a:stretch>
                  </pic:blipFill>
                  <pic:spPr bwMode="auto">
                    <a:xfrm>
                      <a:off x="0" y="0"/>
                      <a:ext cx="3962400" cy="2371725"/>
                    </a:xfrm>
                    <a:prstGeom prst="rect">
                      <a:avLst/>
                    </a:prstGeom>
                    <a:noFill/>
                    <a:ln>
                      <a:noFill/>
                    </a:ln>
                  </pic:spPr>
                </pic:pic>
              </a:graphicData>
            </a:graphic>
          </wp:inline>
        </w:drawing>
      </w:r>
    </w:p>
    <w:p w14:paraId="188B0839" w14:textId="7307C8D3" w:rsidR="001813AE" w:rsidRPr="00661C24" w:rsidRDefault="001813AE" w:rsidP="00D90B03">
      <w:pPr>
        <w:pStyle w:val="ListParagraph"/>
        <w:tabs>
          <w:tab w:val="left" w:pos="284"/>
        </w:tabs>
        <w:spacing w:line="276" w:lineRule="auto"/>
        <w:ind w:left="0"/>
        <w:jc w:val="both"/>
        <w:rPr>
          <w:rFonts w:ascii="Times New Roman" w:hAnsi="Times New Roman" w:cs="Times New Roman"/>
          <w:i/>
          <w:iCs/>
          <w:sz w:val="24"/>
          <w:szCs w:val="24"/>
        </w:rPr>
      </w:pPr>
      <w:r w:rsidRPr="00661C24">
        <w:rPr>
          <w:rFonts w:ascii="Times New Roman" w:hAnsi="Times New Roman" w:cs="Times New Roman"/>
          <w:i/>
          <w:iCs/>
          <w:sz w:val="24"/>
          <w:szCs w:val="24"/>
        </w:rPr>
        <w:t>Partial view of review meeting at Butajira town</w:t>
      </w:r>
    </w:p>
    <w:p w14:paraId="7C296979" w14:textId="77777777" w:rsidR="008C7F1B" w:rsidRPr="00661C24" w:rsidRDefault="008C7F1B" w:rsidP="00D90B03">
      <w:pPr>
        <w:pStyle w:val="ListParagraph"/>
        <w:tabs>
          <w:tab w:val="left" w:pos="284"/>
        </w:tabs>
        <w:spacing w:line="276" w:lineRule="auto"/>
        <w:ind w:left="0"/>
        <w:jc w:val="both"/>
        <w:rPr>
          <w:rFonts w:ascii="Times New Roman" w:hAnsi="Times New Roman" w:cs="Times New Roman"/>
          <w:sz w:val="24"/>
          <w:szCs w:val="24"/>
        </w:rPr>
      </w:pPr>
    </w:p>
    <w:p w14:paraId="4D2180B6" w14:textId="33F05B4E" w:rsidR="009D22EA" w:rsidRPr="00661C24" w:rsidRDefault="009D22EA" w:rsidP="00D90B03">
      <w:pPr>
        <w:pStyle w:val="ListParagraph"/>
        <w:numPr>
          <w:ilvl w:val="0"/>
          <w:numId w:val="29"/>
        </w:numPr>
        <w:tabs>
          <w:tab w:val="left" w:pos="284"/>
        </w:tabs>
        <w:spacing w:line="276" w:lineRule="auto"/>
        <w:ind w:left="0" w:firstLine="0"/>
        <w:jc w:val="both"/>
        <w:rPr>
          <w:rFonts w:ascii="Times New Roman" w:hAnsi="Times New Roman" w:cs="Times New Roman"/>
          <w:b/>
          <w:bCs/>
          <w:sz w:val="24"/>
          <w:szCs w:val="24"/>
        </w:rPr>
      </w:pPr>
      <w:r w:rsidRPr="00661C24">
        <w:rPr>
          <w:rFonts w:ascii="Times New Roman" w:hAnsi="Times New Roman" w:cs="Times New Roman"/>
          <w:sz w:val="24"/>
          <w:szCs w:val="24"/>
        </w:rPr>
        <w:t>To resolve data quality issues especially consistency between source documents and reports, all towns implemented Quarterly based Routine data quality assessment (RDQA) on the project indicators.</w:t>
      </w:r>
    </w:p>
    <w:p w14:paraId="30A2548C" w14:textId="77777777" w:rsidR="009D22EA" w:rsidRPr="00661C24" w:rsidRDefault="009D22EA" w:rsidP="00D90B03">
      <w:pPr>
        <w:pStyle w:val="ListParagraph"/>
        <w:tabs>
          <w:tab w:val="left" w:pos="284"/>
        </w:tabs>
        <w:spacing w:line="276" w:lineRule="auto"/>
        <w:ind w:left="0"/>
        <w:jc w:val="both"/>
        <w:rPr>
          <w:rFonts w:ascii="Times New Roman" w:hAnsi="Times New Roman" w:cs="Times New Roman"/>
          <w:b/>
          <w:bCs/>
          <w:sz w:val="24"/>
          <w:szCs w:val="24"/>
        </w:rPr>
      </w:pPr>
    </w:p>
    <w:p w14:paraId="1AEF3A60" w14:textId="413ED170" w:rsidR="00335AA8" w:rsidRPr="00661C24" w:rsidRDefault="009D22EA" w:rsidP="00D90B03">
      <w:pPr>
        <w:pStyle w:val="ListParagraph"/>
        <w:numPr>
          <w:ilvl w:val="0"/>
          <w:numId w:val="29"/>
        </w:numPr>
        <w:tabs>
          <w:tab w:val="left" w:pos="284"/>
        </w:tabs>
        <w:spacing w:line="276" w:lineRule="auto"/>
        <w:ind w:left="0" w:firstLine="0"/>
        <w:jc w:val="both"/>
        <w:rPr>
          <w:rFonts w:ascii="Times New Roman" w:hAnsi="Times New Roman" w:cs="Times New Roman"/>
          <w:b/>
          <w:bCs/>
          <w:sz w:val="24"/>
          <w:szCs w:val="24"/>
        </w:rPr>
      </w:pPr>
      <w:r w:rsidRPr="00661C24">
        <w:rPr>
          <w:rFonts w:ascii="Times New Roman" w:hAnsi="Times New Roman" w:cs="Times New Roman"/>
          <w:sz w:val="24"/>
          <w:szCs w:val="24"/>
        </w:rPr>
        <w:t>Developed and implemented Quality improvement projects across all towns; The sample run chart below shows Hosanna town’s project to improve OVC service source documentation at kebele level</w:t>
      </w:r>
      <w:r w:rsidR="000135AD" w:rsidRPr="00661C24">
        <w:rPr>
          <w:rFonts w:ascii="Times New Roman" w:hAnsi="Times New Roman" w:cs="Times New Roman"/>
          <w:sz w:val="24"/>
          <w:szCs w:val="24"/>
        </w:rPr>
        <w:t>.</w:t>
      </w:r>
    </w:p>
    <w:p w14:paraId="583E94AC" w14:textId="77777777" w:rsidR="00724009" w:rsidRDefault="00724009" w:rsidP="00D90B03">
      <w:pPr>
        <w:tabs>
          <w:tab w:val="left" w:pos="284"/>
        </w:tabs>
        <w:spacing w:line="276" w:lineRule="auto"/>
        <w:jc w:val="both"/>
        <w:rPr>
          <w:rFonts w:ascii="Times New Roman" w:hAnsi="Times New Roman" w:cs="Times New Roman"/>
          <w:sz w:val="24"/>
          <w:szCs w:val="24"/>
        </w:rPr>
      </w:pPr>
    </w:p>
    <w:p w14:paraId="793808AD" w14:textId="022ECB6C" w:rsidR="000135AD" w:rsidRPr="00661C24" w:rsidRDefault="000135AD" w:rsidP="00D90B03">
      <w:pPr>
        <w:tabs>
          <w:tab w:val="left" w:pos="284"/>
        </w:tabs>
        <w:spacing w:line="276" w:lineRule="auto"/>
        <w:jc w:val="both"/>
        <w:rPr>
          <w:rFonts w:ascii="Times New Roman" w:hAnsi="Times New Roman" w:cs="Times New Roman"/>
          <w:b/>
          <w:bCs/>
          <w:sz w:val="24"/>
          <w:szCs w:val="24"/>
        </w:rPr>
      </w:pPr>
      <w:r w:rsidRPr="00661C24">
        <w:rPr>
          <w:rFonts w:ascii="Times New Roman" w:hAnsi="Times New Roman" w:cs="Times New Roman"/>
          <w:b/>
          <w:bCs/>
          <w:sz w:val="24"/>
          <w:szCs w:val="24"/>
        </w:rPr>
        <w:lastRenderedPageBreak/>
        <w:t>Major Challenges and Actions taken</w:t>
      </w:r>
    </w:p>
    <w:p w14:paraId="75B1D4BF" w14:textId="77777777" w:rsidR="000135AD" w:rsidRPr="00661C24" w:rsidRDefault="000135AD" w:rsidP="00D90B03">
      <w:pPr>
        <w:tabs>
          <w:tab w:val="left" w:pos="284"/>
        </w:tabs>
        <w:spacing w:line="276" w:lineRule="auto"/>
        <w:jc w:val="both"/>
        <w:rPr>
          <w:rFonts w:ascii="Times New Roman" w:hAnsi="Times New Roman" w:cs="Times New Roman"/>
          <w:b/>
          <w:bCs/>
          <w:sz w:val="24"/>
          <w:szCs w:val="24"/>
        </w:rPr>
      </w:pPr>
      <w:r w:rsidRPr="00661C24">
        <w:rPr>
          <w:rFonts w:ascii="Times New Roman" w:hAnsi="Times New Roman" w:cs="Times New Roman"/>
          <w:b/>
          <w:bCs/>
          <w:sz w:val="24"/>
          <w:szCs w:val="24"/>
        </w:rPr>
        <w:t>Major challenges</w:t>
      </w:r>
    </w:p>
    <w:p w14:paraId="3CD9FA24" w14:textId="20BB1B04" w:rsidR="009A2C2D" w:rsidRPr="00661C24" w:rsidRDefault="009A2C2D" w:rsidP="00D90B03">
      <w:pPr>
        <w:pStyle w:val="ListParagraph"/>
        <w:numPr>
          <w:ilvl w:val="0"/>
          <w:numId w:val="30"/>
        </w:numPr>
        <w:tabs>
          <w:tab w:val="left" w:pos="284"/>
        </w:tabs>
        <w:spacing w:line="276" w:lineRule="auto"/>
        <w:ind w:left="0" w:firstLine="0"/>
        <w:jc w:val="both"/>
        <w:rPr>
          <w:rFonts w:ascii="Times New Roman" w:hAnsi="Times New Roman" w:cs="Times New Roman"/>
          <w:sz w:val="24"/>
          <w:szCs w:val="24"/>
        </w:rPr>
      </w:pPr>
      <w:r w:rsidRPr="00661C24">
        <w:rPr>
          <w:rFonts w:ascii="Times New Roman" w:hAnsi="Times New Roman" w:cs="Times New Roman"/>
          <w:sz w:val="24"/>
          <w:szCs w:val="24"/>
        </w:rPr>
        <w:t>Delayed budget release</w:t>
      </w:r>
    </w:p>
    <w:p w14:paraId="3E2AC02E" w14:textId="0F61FAAA" w:rsidR="009A2C2D" w:rsidRPr="00661C24" w:rsidRDefault="000135AD" w:rsidP="00D90B03">
      <w:pPr>
        <w:pStyle w:val="ListParagraph"/>
        <w:numPr>
          <w:ilvl w:val="0"/>
          <w:numId w:val="30"/>
        </w:numPr>
        <w:tabs>
          <w:tab w:val="left" w:pos="284"/>
        </w:tabs>
        <w:spacing w:line="276" w:lineRule="auto"/>
        <w:ind w:left="0" w:firstLine="0"/>
        <w:jc w:val="both"/>
        <w:rPr>
          <w:rFonts w:ascii="Times New Roman" w:hAnsi="Times New Roman" w:cs="Times New Roman"/>
          <w:sz w:val="24"/>
          <w:szCs w:val="24"/>
        </w:rPr>
      </w:pPr>
      <w:r w:rsidRPr="00661C24">
        <w:rPr>
          <w:rFonts w:ascii="Times New Roman" w:hAnsi="Times New Roman" w:cs="Times New Roman"/>
          <w:sz w:val="24"/>
          <w:szCs w:val="24"/>
        </w:rPr>
        <w:t>HIV testing Line lists received were out of our catchment areas and some clients relocated.</w:t>
      </w:r>
    </w:p>
    <w:p w14:paraId="0182DCFE" w14:textId="0F66ECBF" w:rsidR="009A2C2D" w:rsidRPr="00661C24" w:rsidRDefault="000135AD" w:rsidP="00D90B03">
      <w:pPr>
        <w:pStyle w:val="ListParagraph"/>
        <w:numPr>
          <w:ilvl w:val="0"/>
          <w:numId w:val="30"/>
        </w:numPr>
        <w:tabs>
          <w:tab w:val="left" w:pos="284"/>
        </w:tabs>
        <w:spacing w:line="276" w:lineRule="auto"/>
        <w:ind w:left="0" w:firstLine="0"/>
        <w:jc w:val="both"/>
        <w:rPr>
          <w:rFonts w:ascii="Times New Roman" w:hAnsi="Times New Roman" w:cs="Times New Roman"/>
          <w:sz w:val="24"/>
          <w:szCs w:val="24"/>
        </w:rPr>
      </w:pPr>
      <w:r w:rsidRPr="00661C24">
        <w:rPr>
          <w:rFonts w:ascii="Times New Roman" w:hAnsi="Times New Roman" w:cs="Times New Roman"/>
          <w:sz w:val="24"/>
          <w:szCs w:val="24"/>
        </w:rPr>
        <w:t>Inadequate contact elicitation</w:t>
      </w:r>
      <w:r w:rsidR="000038CE" w:rsidRPr="00661C24">
        <w:rPr>
          <w:rFonts w:ascii="Times New Roman" w:hAnsi="Times New Roman" w:cs="Times New Roman"/>
          <w:sz w:val="24"/>
          <w:szCs w:val="24"/>
        </w:rPr>
        <w:t>.</w:t>
      </w:r>
    </w:p>
    <w:p w14:paraId="7A951B5F" w14:textId="1484C6B2" w:rsidR="000038CE" w:rsidRPr="00661C24" w:rsidRDefault="000038CE" w:rsidP="00D90B03">
      <w:pPr>
        <w:pStyle w:val="ListParagraph"/>
        <w:numPr>
          <w:ilvl w:val="0"/>
          <w:numId w:val="30"/>
        </w:numPr>
        <w:tabs>
          <w:tab w:val="left" w:pos="284"/>
        </w:tabs>
        <w:spacing w:line="276" w:lineRule="auto"/>
        <w:ind w:left="0" w:firstLine="0"/>
        <w:jc w:val="both"/>
        <w:rPr>
          <w:rFonts w:ascii="Times New Roman" w:hAnsi="Times New Roman" w:cs="Times New Roman"/>
          <w:sz w:val="24"/>
          <w:szCs w:val="24"/>
        </w:rPr>
      </w:pPr>
      <w:r w:rsidRPr="00661C24">
        <w:rPr>
          <w:rFonts w:ascii="Times New Roman" w:hAnsi="Times New Roman" w:cs="Times New Roman"/>
          <w:sz w:val="24"/>
          <w:szCs w:val="24"/>
        </w:rPr>
        <w:t>Performance gaps that required comprehensive improvement.</w:t>
      </w:r>
    </w:p>
    <w:p w14:paraId="12A2882C" w14:textId="77777777" w:rsidR="009A2C2D" w:rsidRPr="00661C24" w:rsidRDefault="000135AD" w:rsidP="00D90B03">
      <w:pPr>
        <w:pStyle w:val="ListParagraph"/>
        <w:numPr>
          <w:ilvl w:val="0"/>
          <w:numId w:val="30"/>
        </w:numPr>
        <w:tabs>
          <w:tab w:val="left" w:pos="284"/>
        </w:tabs>
        <w:spacing w:line="276" w:lineRule="auto"/>
        <w:ind w:left="0" w:firstLine="0"/>
        <w:jc w:val="both"/>
        <w:rPr>
          <w:rFonts w:ascii="Times New Roman" w:hAnsi="Times New Roman" w:cs="Times New Roman"/>
          <w:sz w:val="24"/>
          <w:szCs w:val="24"/>
        </w:rPr>
      </w:pPr>
      <w:r w:rsidRPr="00661C24">
        <w:rPr>
          <w:rFonts w:ascii="Times New Roman" w:hAnsi="Times New Roman" w:cs="Times New Roman"/>
          <w:sz w:val="24"/>
          <w:szCs w:val="24"/>
        </w:rPr>
        <w:t>Some Lost to follow-up clients address was wrongly filled and had no phone numbers.</w:t>
      </w:r>
    </w:p>
    <w:p w14:paraId="47CA3834" w14:textId="77777777" w:rsidR="009A2C2D" w:rsidRPr="00661C24" w:rsidRDefault="009A2C2D" w:rsidP="00D90B03">
      <w:pPr>
        <w:pStyle w:val="ListParagraph"/>
        <w:numPr>
          <w:ilvl w:val="0"/>
          <w:numId w:val="30"/>
        </w:numPr>
        <w:tabs>
          <w:tab w:val="left" w:pos="284"/>
        </w:tabs>
        <w:spacing w:line="276" w:lineRule="auto"/>
        <w:ind w:left="0" w:firstLine="0"/>
        <w:jc w:val="both"/>
        <w:rPr>
          <w:rFonts w:ascii="Times New Roman" w:hAnsi="Times New Roman" w:cs="Times New Roman"/>
          <w:sz w:val="24"/>
          <w:szCs w:val="24"/>
        </w:rPr>
      </w:pPr>
      <w:r w:rsidRPr="00661C24">
        <w:rPr>
          <w:rFonts w:ascii="Times New Roman" w:hAnsi="Times New Roman" w:cs="Times New Roman"/>
          <w:sz w:val="24"/>
          <w:szCs w:val="24"/>
        </w:rPr>
        <w:t>Unavailability</w:t>
      </w:r>
      <w:r w:rsidR="000135AD" w:rsidRPr="00661C24">
        <w:rPr>
          <w:rFonts w:ascii="Times New Roman" w:hAnsi="Times New Roman" w:cs="Times New Roman"/>
          <w:sz w:val="24"/>
          <w:szCs w:val="24"/>
        </w:rPr>
        <w:t xml:space="preserve"> of HIV test kits, especially S</w:t>
      </w:r>
      <w:r w:rsidRPr="00661C24">
        <w:rPr>
          <w:rFonts w:ascii="Times New Roman" w:hAnsi="Times New Roman" w:cs="Times New Roman"/>
          <w:sz w:val="24"/>
          <w:szCs w:val="24"/>
        </w:rPr>
        <w:t>elf-test kits</w:t>
      </w:r>
    </w:p>
    <w:p w14:paraId="07DD6F5C" w14:textId="77670F7D" w:rsidR="000135AD" w:rsidRPr="00661C24" w:rsidRDefault="000135AD" w:rsidP="00D90B03">
      <w:pPr>
        <w:pStyle w:val="ListParagraph"/>
        <w:numPr>
          <w:ilvl w:val="0"/>
          <w:numId w:val="30"/>
        </w:numPr>
        <w:tabs>
          <w:tab w:val="left" w:pos="284"/>
        </w:tabs>
        <w:spacing w:line="276" w:lineRule="auto"/>
        <w:ind w:left="0" w:firstLine="0"/>
        <w:jc w:val="both"/>
        <w:rPr>
          <w:rFonts w:ascii="Times New Roman" w:hAnsi="Times New Roman" w:cs="Times New Roman"/>
          <w:sz w:val="24"/>
          <w:szCs w:val="24"/>
        </w:rPr>
      </w:pPr>
      <w:r w:rsidRPr="00661C24">
        <w:rPr>
          <w:rFonts w:ascii="Times New Roman" w:hAnsi="Times New Roman" w:cs="Times New Roman"/>
          <w:sz w:val="24"/>
          <w:szCs w:val="24"/>
        </w:rPr>
        <w:t>Absence of vehicle for Butajira coordination office which makes it difficult to provide timely support to Hosanna town.</w:t>
      </w:r>
    </w:p>
    <w:p w14:paraId="70041002" w14:textId="77777777" w:rsidR="009A2C2D" w:rsidRPr="00661C24" w:rsidRDefault="000135AD" w:rsidP="00D90B03">
      <w:pPr>
        <w:tabs>
          <w:tab w:val="left" w:pos="284"/>
        </w:tabs>
        <w:spacing w:line="276" w:lineRule="auto"/>
        <w:jc w:val="both"/>
        <w:rPr>
          <w:rFonts w:ascii="Times New Roman" w:hAnsi="Times New Roman" w:cs="Times New Roman"/>
          <w:b/>
          <w:bCs/>
          <w:sz w:val="24"/>
          <w:szCs w:val="24"/>
        </w:rPr>
      </w:pPr>
      <w:r w:rsidRPr="00661C24">
        <w:rPr>
          <w:rFonts w:ascii="Times New Roman" w:hAnsi="Times New Roman" w:cs="Times New Roman"/>
          <w:b/>
          <w:bCs/>
          <w:sz w:val="24"/>
          <w:szCs w:val="24"/>
        </w:rPr>
        <w:t xml:space="preserve">Actions taken </w:t>
      </w:r>
    </w:p>
    <w:p w14:paraId="1BAE2FFC" w14:textId="77777777" w:rsidR="009A2C2D" w:rsidRPr="00661C24" w:rsidRDefault="000135AD" w:rsidP="00D90B03">
      <w:pPr>
        <w:pStyle w:val="ListParagraph"/>
        <w:numPr>
          <w:ilvl w:val="0"/>
          <w:numId w:val="31"/>
        </w:numPr>
        <w:tabs>
          <w:tab w:val="left" w:pos="284"/>
        </w:tabs>
        <w:spacing w:line="276" w:lineRule="auto"/>
        <w:ind w:left="0" w:firstLine="0"/>
        <w:jc w:val="both"/>
        <w:rPr>
          <w:rFonts w:ascii="Times New Roman" w:hAnsi="Times New Roman" w:cs="Times New Roman"/>
          <w:sz w:val="24"/>
          <w:szCs w:val="24"/>
        </w:rPr>
      </w:pPr>
      <w:r w:rsidRPr="00661C24">
        <w:rPr>
          <w:rFonts w:ascii="Times New Roman" w:hAnsi="Times New Roman" w:cs="Times New Roman"/>
          <w:sz w:val="24"/>
          <w:szCs w:val="24"/>
        </w:rPr>
        <w:t>Conducted performance review discussions with association and town health office to resolve the issues and reach consensus.</w:t>
      </w:r>
    </w:p>
    <w:p w14:paraId="72275367" w14:textId="67C14454" w:rsidR="009A2C2D" w:rsidRPr="00661C24" w:rsidRDefault="000135AD" w:rsidP="00D90B03">
      <w:pPr>
        <w:pStyle w:val="ListParagraph"/>
        <w:numPr>
          <w:ilvl w:val="0"/>
          <w:numId w:val="31"/>
        </w:numPr>
        <w:tabs>
          <w:tab w:val="left" w:pos="284"/>
        </w:tabs>
        <w:spacing w:line="276" w:lineRule="auto"/>
        <w:ind w:left="0" w:firstLine="0"/>
        <w:jc w:val="both"/>
        <w:rPr>
          <w:rFonts w:ascii="Times New Roman" w:hAnsi="Times New Roman" w:cs="Times New Roman"/>
          <w:sz w:val="24"/>
          <w:szCs w:val="24"/>
        </w:rPr>
      </w:pPr>
      <w:r w:rsidRPr="00661C24">
        <w:rPr>
          <w:rFonts w:ascii="Times New Roman" w:hAnsi="Times New Roman" w:cs="Times New Roman"/>
          <w:sz w:val="24"/>
          <w:szCs w:val="24"/>
        </w:rPr>
        <w:t>Implemented volunteer motivation mechanisms and reviewed Weekly performance review/evaluation of community service providers.</w:t>
      </w:r>
    </w:p>
    <w:p w14:paraId="3384CFB2" w14:textId="56FD6EDD" w:rsidR="000038CE" w:rsidRPr="00661C24" w:rsidRDefault="000038CE" w:rsidP="00D90B03">
      <w:pPr>
        <w:pStyle w:val="ListParagraph"/>
        <w:numPr>
          <w:ilvl w:val="0"/>
          <w:numId w:val="31"/>
        </w:numPr>
        <w:tabs>
          <w:tab w:val="left" w:pos="284"/>
        </w:tabs>
        <w:spacing w:line="276" w:lineRule="auto"/>
        <w:ind w:left="0" w:firstLine="0"/>
        <w:jc w:val="both"/>
        <w:rPr>
          <w:rFonts w:ascii="Times New Roman" w:hAnsi="Times New Roman" w:cs="Times New Roman"/>
          <w:sz w:val="24"/>
          <w:szCs w:val="24"/>
        </w:rPr>
      </w:pPr>
      <w:r w:rsidRPr="00661C24">
        <w:rPr>
          <w:rFonts w:ascii="Times New Roman" w:hAnsi="Times New Roman" w:cs="Times New Roman"/>
          <w:sz w:val="24"/>
          <w:szCs w:val="24"/>
        </w:rPr>
        <w:t>Although insufficient, the sites borrowed self-test kits from nearby HFs</w:t>
      </w:r>
      <w:r w:rsidR="00BD55FD" w:rsidRPr="00661C24">
        <w:rPr>
          <w:rFonts w:ascii="Times New Roman" w:hAnsi="Times New Roman" w:cs="Times New Roman"/>
          <w:sz w:val="24"/>
          <w:szCs w:val="24"/>
        </w:rPr>
        <w:t>.</w:t>
      </w:r>
    </w:p>
    <w:p w14:paraId="3012D21D" w14:textId="54B656A8" w:rsidR="000135AD" w:rsidRPr="00661C24" w:rsidRDefault="000135AD" w:rsidP="00D90B03">
      <w:pPr>
        <w:pStyle w:val="ListParagraph"/>
        <w:numPr>
          <w:ilvl w:val="0"/>
          <w:numId w:val="31"/>
        </w:numPr>
        <w:tabs>
          <w:tab w:val="left" w:pos="284"/>
        </w:tabs>
        <w:spacing w:line="276" w:lineRule="auto"/>
        <w:ind w:left="0" w:firstLine="0"/>
        <w:jc w:val="both"/>
        <w:rPr>
          <w:rFonts w:ascii="Times New Roman" w:hAnsi="Times New Roman" w:cs="Times New Roman"/>
          <w:sz w:val="24"/>
          <w:szCs w:val="24"/>
        </w:rPr>
      </w:pPr>
      <w:r w:rsidRPr="00661C24">
        <w:rPr>
          <w:rFonts w:ascii="Times New Roman" w:hAnsi="Times New Roman" w:cs="Times New Roman"/>
          <w:sz w:val="24"/>
          <w:szCs w:val="24"/>
        </w:rPr>
        <w:t>Improved community HIV care and treatment transportation and travel allocation to alleviate the problem until Mary Joy/USAID responds to our request.</w:t>
      </w:r>
    </w:p>
    <w:sectPr w:rsidR="000135AD" w:rsidRPr="00661C24" w:rsidSect="00492F4A">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5EDC0A" w14:textId="77777777" w:rsidR="00340B54" w:rsidRDefault="00340B54">
      <w:pPr>
        <w:spacing w:after="0" w:line="240" w:lineRule="auto"/>
      </w:pPr>
      <w:r>
        <w:separator/>
      </w:r>
    </w:p>
  </w:endnote>
  <w:endnote w:type="continuationSeparator" w:id="0">
    <w:p w14:paraId="00FEB2C9" w14:textId="77777777" w:rsidR="00340B54" w:rsidRDefault="00340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oxima Nova Rg">
    <w:panose1 w:val="02000506030000020004"/>
    <w:charset w:val="00"/>
    <w:family w:val="modern"/>
    <w:notTrueType/>
    <w:pitch w:val="variable"/>
    <w:sig w:usb0="A00002EF" w:usb1="5000E0F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E62C5F" w14:textId="77777777" w:rsidR="00340B54" w:rsidRDefault="00340B54">
      <w:pPr>
        <w:spacing w:after="0" w:line="240" w:lineRule="auto"/>
      </w:pPr>
      <w:r>
        <w:separator/>
      </w:r>
    </w:p>
  </w:footnote>
  <w:footnote w:type="continuationSeparator" w:id="0">
    <w:p w14:paraId="2E8F0B2D" w14:textId="77777777" w:rsidR="00340B54" w:rsidRDefault="00340B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3469407"/>
      <w:docPartObj>
        <w:docPartGallery w:val="Page Numbers (Margins)"/>
        <w:docPartUnique/>
      </w:docPartObj>
    </w:sdtPr>
    <w:sdtContent>
      <w:p w14:paraId="73BC87C5" w14:textId="08D2ACFF" w:rsidR="00284B4F" w:rsidRDefault="00284B4F">
        <w:pPr>
          <w:pStyle w:val="Header"/>
        </w:pPr>
        <w:r>
          <w:rPr>
            <w:noProof/>
          </w:rPr>
          <mc:AlternateContent>
            <mc:Choice Requires="wps">
              <w:drawing>
                <wp:anchor distT="0" distB="0" distL="114300" distR="114300" simplePos="0" relativeHeight="251659264" behindDoc="0" locked="0" layoutInCell="0" allowOverlap="1" wp14:anchorId="20F783A3" wp14:editId="08D0C582">
                  <wp:simplePos x="0" y="0"/>
                  <wp:positionH relativeFrom="rightMargin">
                    <wp:align>center</wp:align>
                  </wp:positionH>
                  <wp:positionV relativeFrom="margin">
                    <wp:align>bottom</wp:align>
                  </wp:positionV>
                  <wp:extent cx="510540" cy="2183130"/>
                  <wp:effectExtent l="0" t="0" r="381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1BCC9" w14:textId="77777777" w:rsidR="00284B4F" w:rsidRDefault="00284B4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0F783A3" id="Rectangle 14" o:spid="_x0000_s1031"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5281BCC9" w14:textId="77777777" w:rsidR="00284B4F" w:rsidRDefault="00284B4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20EF1"/>
    <w:multiLevelType w:val="hybridMultilevel"/>
    <w:tmpl w:val="CF72F4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35E6A"/>
    <w:multiLevelType w:val="hybridMultilevel"/>
    <w:tmpl w:val="5510A5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A3D53"/>
    <w:multiLevelType w:val="hybridMultilevel"/>
    <w:tmpl w:val="9EB645F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5E60377"/>
    <w:multiLevelType w:val="hybridMultilevel"/>
    <w:tmpl w:val="351A71E0"/>
    <w:lvl w:ilvl="0" w:tplc="2E783DB4">
      <w:start w:val="1"/>
      <w:numFmt w:val="bullet"/>
      <w:lvlText w:val=""/>
      <w:lvlJc w:val="left"/>
      <w:pPr>
        <w:tabs>
          <w:tab w:val="num" w:pos="720"/>
        </w:tabs>
        <w:ind w:left="720" w:hanging="360"/>
      </w:pPr>
      <w:rPr>
        <w:rFonts w:ascii="Wingdings" w:hAnsi="Wingdings" w:hint="default"/>
      </w:rPr>
    </w:lvl>
    <w:lvl w:ilvl="1" w:tplc="AA08A19C">
      <w:start w:val="1"/>
      <w:numFmt w:val="bullet"/>
      <w:lvlText w:val=""/>
      <w:lvlJc w:val="left"/>
      <w:pPr>
        <w:tabs>
          <w:tab w:val="num" w:pos="1440"/>
        </w:tabs>
        <w:ind w:left="1440" w:hanging="360"/>
      </w:pPr>
      <w:rPr>
        <w:rFonts w:ascii="Wingdings" w:hAnsi="Wingdings" w:hint="default"/>
      </w:rPr>
    </w:lvl>
    <w:lvl w:ilvl="2" w:tplc="8F0682C2">
      <w:start w:val="1"/>
      <w:numFmt w:val="bullet"/>
      <w:lvlText w:val=""/>
      <w:lvlJc w:val="left"/>
      <w:pPr>
        <w:tabs>
          <w:tab w:val="num" w:pos="2160"/>
        </w:tabs>
        <w:ind w:left="2160" w:hanging="360"/>
      </w:pPr>
      <w:rPr>
        <w:rFonts w:ascii="Wingdings" w:hAnsi="Wingdings" w:hint="default"/>
      </w:rPr>
    </w:lvl>
    <w:lvl w:ilvl="3" w:tplc="E9389524">
      <w:start w:val="1"/>
      <w:numFmt w:val="bullet"/>
      <w:lvlText w:val=""/>
      <w:lvlJc w:val="left"/>
      <w:pPr>
        <w:tabs>
          <w:tab w:val="num" w:pos="2880"/>
        </w:tabs>
        <w:ind w:left="2880" w:hanging="360"/>
      </w:pPr>
      <w:rPr>
        <w:rFonts w:ascii="Wingdings" w:hAnsi="Wingdings" w:hint="default"/>
      </w:rPr>
    </w:lvl>
    <w:lvl w:ilvl="4" w:tplc="03CE307C">
      <w:start w:val="1"/>
      <w:numFmt w:val="bullet"/>
      <w:lvlText w:val=""/>
      <w:lvlJc w:val="left"/>
      <w:pPr>
        <w:tabs>
          <w:tab w:val="num" w:pos="3600"/>
        </w:tabs>
        <w:ind w:left="3600" w:hanging="360"/>
      </w:pPr>
      <w:rPr>
        <w:rFonts w:ascii="Wingdings" w:hAnsi="Wingdings" w:hint="default"/>
      </w:rPr>
    </w:lvl>
    <w:lvl w:ilvl="5" w:tplc="68109978">
      <w:start w:val="1"/>
      <w:numFmt w:val="bullet"/>
      <w:lvlText w:val=""/>
      <w:lvlJc w:val="left"/>
      <w:pPr>
        <w:tabs>
          <w:tab w:val="num" w:pos="4320"/>
        </w:tabs>
        <w:ind w:left="4320" w:hanging="360"/>
      </w:pPr>
      <w:rPr>
        <w:rFonts w:ascii="Wingdings" w:hAnsi="Wingdings" w:hint="default"/>
      </w:rPr>
    </w:lvl>
    <w:lvl w:ilvl="6" w:tplc="39D615C2">
      <w:start w:val="1"/>
      <w:numFmt w:val="bullet"/>
      <w:lvlText w:val=""/>
      <w:lvlJc w:val="left"/>
      <w:pPr>
        <w:tabs>
          <w:tab w:val="num" w:pos="5040"/>
        </w:tabs>
        <w:ind w:left="5040" w:hanging="360"/>
      </w:pPr>
      <w:rPr>
        <w:rFonts w:ascii="Wingdings" w:hAnsi="Wingdings" w:hint="default"/>
      </w:rPr>
    </w:lvl>
    <w:lvl w:ilvl="7" w:tplc="331AC9A6">
      <w:start w:val="1"/>
      <w:numFmt w:val="bullet"/>
      <w:lvlText w:val=""/>
      <w:lvlJc w:val="left"/>
      <w:pPr>
        <w:tabs>
          <w:tab w:val="num" w:pos="5760"/>
        </w:tabs>
        <w:ind w:left="5760" w:hanging="360"/>
      </w:pPr>
      <w:rPr>
        <w:rFonts w:ascii="Wingdings" w:hAnsi="Wingdings" w:hint="default"/>
      </w:rPr>
    </w:lvl>
    <w:lvl w:ilvl="8" w:tplc="A2E6F786">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FA090F"/>
    <w:multiLevelType w:val="hybridMultilevel"/>
    <w:tmpl w:val="4734203A"/>
    <w:lvl w:ilvl="0" w:tplc="CB506B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D42049"/>
    <w:multiLevelType w:val="hybridMultilevel"/>
    <w:tmpl w:val="CC1E163C"/>
    <w:lvl w:ilvl="0" w:tplc="FFFFFFFF">
      <w:start w:val="1"/>
      <w:numFmt w:val="bullet"/>
      <w:lvlText w:val=""/>
      <w:lvlJc w:val="left"/>
      <w:pPr>
        <w:ind w:left="720" w:hanging="360"/>
      </w:pPr>
      <w:rPr>
        <w:rFonts w:ascii="Wingdings" w:hAnsi="Wingdings" w:hint="default"/>
      </w:rPr>
    </w:lvl>
    <w:lvl w:ilvl="1" w:tplc="0409000D">
      <w:start w:val="1"/>
      <w:numFmt w:val="bullet"/>
      <w:lvlText w:val=""/>
      <w:lvlJc w:val="left"/>
      <w:pPr>
        <w:ind w:left="72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070C130A"/>
    <w:multiLevelType w:val="hybridMultilevel"/>
    <w:tmpl w:val="726C0D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86A7DB1"/>
    <w:multiLevelType w:val="hybridMultilevel"/>
    <w:tmpl w:val="70F833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7A6B7F"/>
    <w:multiLevelType w:val="hybridMultilevel"/>
    <w:tmpl w:val="2A8A6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672B18"/>
    <w:multiLevelType w:val="hybridMultilevel"/>
    <w:tmpl w:val="68A29804"/>
    <w:lvl w:ilvl="0" w:tplc="1D72F778">
      <w:start w:val="1"/>
      <w:numFmt w:val="bullet"/>
      <w:lvlText w:val=""/>
      <w:lvlJc w:val="left"/>
      <w:pPr>
        <w:tabs>
          <w:tab w:val="num" w:pos="720"/>
        </w:tabs>
        <w:ind w:left="720" w:hanging="360"/>
      </w:pPr>
      <w:rPr>
        <w:rFonts w:ascii="Wingdings" w:hAnsi="Wingdings" w:hint="default"/>
      </w:rPr>
    </w:lvl>
    <w:lvl w:ilvl="1" w:tplc="6BAC473E">
      <w:start w:val="1"/>
      <w:numFmt w:val="bullet"/>
      <w:lvlText w:val=""/>
      <w:lvlJc w:val="left"/>
      <w:pPr>
        <w:tabs>
          <w:tab w:val="num" w:pos="1440"/>
        </w:tabs>
        <w:ind w:left="1440" w:hanging="360"/>
      </w:pPr>
      <w:rPr>
        <w:rFonts w:ascii="Wingdings" w:hAnsi="Wingdings" w:hint="default"/>
      </w:rPr>
    </w:lvl>
    <w:lvl w:ilvl="2" w:tplc="9596303A">
      <w:start w:val="1"/>
      <w:numFmt w:val="bullet"/>
      <w:lvlText w:val=""/>
      <w:lvlJc w:val="left"/>
      <w:pPr>
        <w:tabs>
          <w:tab w:val="num" w:pos="2160"/>
        </w:tabs>
        <w:ind w:left="2160" w:hanging="360"/>
      </w:pPr>
      <w:rPr>
        <w:rFonts w:ascii="Wingdings" w:hAnsi="Wingdings" w:hint="default"/>
      </w:rPr>
    </w:lvl>
    <w:lvl w:ilvl="3" w:tplc="8612D60C">
      <w:start w:val="1"/>
      <w:numFmt w:val="bullet"/>
      <w:lvlText w:val=""/>
      <w:lvlJc w:val="left"/>
      <w:pPr>
        <w:tabs>
          <w:tab w:val="num" w:pos="2880"/>
        </w:tabs>
        <w:ind w:left="2880" w:hanging="360"/>
      </w:pPr>
      <w:rPr>
        <w:rFonts w:ascii="Wingdings" w:hAnsi="Wingdings" w:hint="default"/>
      </w:rPr>
    </w:lvl>
    <w:lvl w:ilvl="4" w:tplc="0664A288">
      <w:start w:val="1"/>
      <w:numFmt w:val="bullet"/>
      <w:lvlText w:val=""/>
      <w:lvlJc w:val="left"/>
      <w:pPr>
        <w:tabs>
          <w:tab w:val="num" w:pos="3600"/>
        </w:tabs>
        <w:ind w:left="3600" w:hanging="360"/>
      </w:pPr>
      <w:rPr>
        <w:rFonts w:ascii="Wingdings" w:hAnsi="Wingdings" w:hint="default"/>
      </w:rPr>
    </w:lvl>
    <w:lvl w:ilvl="5" w:tplc="DA660612">
      <w:start w:val="1"/>
      <w:numFmt w:val="bullet"/>
      <w:lvlText w:val=""/>
      <w:lvlJc w:val="left"/>
      <w:pPr>
        <w:tabs>
          <w:tab w:val="num" w:pos="4320"/>
        </w:tabs>
        <w:ind w:left="4320" w:hanging="360"/>
      </w:pPr>
      <w:rPr>
        <w:rFonts w:ascii="Wingdings" w:hAnsi="Wingdings" w:hint="default"/>
      </w:rPr>
    </w:lvl>
    <w:lvl w:ilvl="6" w:tplc="4CAE063C">
      <w:start w:val="1"/>
      <w:numFmt w:val="bullet"/>
      <w:lvlText w:val=""/>
      <w:lvlJc w:val="left"/>
      <w:pPr>
        <w:tabs>
          <w:tab w:val="num" w:pos="5040"/>
        </w:tabs>
        <w:ind w:left="5040" w:hanging="360"/>
      </w:pPr>
      <w:rPr>
        <w:rFonts w:ascii="Wingdings" w:hAnsi="Wingdings" w:hint="default"/>
      </w:rPr>
    </w:lvl>
    <w:lvl w:ilvl="7" w:tplc="6E60C4E2">
      <w:start w:val="1"/>
      <w:numFmt w:val="bullet"/>
      <w:lvlText w:val=""/>
      <w:lvlJc w:val="left"/>
      <w:pPr>
        <w:tabs>
          <w:tab w:val="num" w:pos="5760"/>
        </w:tabs>
        <w:ind w:left="5760" w:hanging="360"/>
      </w:pPr>
      <w:rPr>
        <w:rFonts w:ascii="Wingdings" w:hAnsi="Wingdings" w:hint="default"/>
      </w:rPr>
    </w:lvl>
    <w:lvl w:ilvl="8" w:tplc="B094C5F0">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DA6DE1"/>
    <w:multiLevelType w:val="hybridMultilevel"/>
    <w:tmpl w:val="23281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433E7E"/>
    <w:multiLevelType w:val="hybridMultilevel"/>
    <w:tmpl w:val="00E235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704B90"/>
    <w:multiLevelType w:val="hybridMultilevel"/>
    <w:tmpl w:val="258CAE02"/>
    <w:lvl w:ilvl="0" w:tplc="0C6857AA">
      <w:start w:val="1"/>
      <w:numFmt w:val="bullet"/>
      <w:lvlText w:val=""/>
      <w:lvlJc w:val="left"/>
      <w:pPr>
        <w:tabs>
          <w:tab w:val="num" w:pos="720"/>
        </w:tabs>
        <w:ind w:left="720" w:hanging="360"/>
      </w:pPr>
      <w:rPr>
        <w:rFonts w:ascii="Wingdings" w:hAnsi="Wingdings" w:hint="default"/>
      </w:rPr>
    </w:lvl>
    <w:lvl w:ilvl="1" w:tplc="B1A80F1C" w:tentative="1">
      <w:start w:val="1"/>
      <w:numFmt w:val="bullet"/>
      <w:lvlText w:val=""/>
      <w:lvlJc w:val="left"/>
      <w:pPr>
        <w:tabs>
          <w:tab w:val="num" w:pos="1440"/>
        </w:tabs>
        <w:ind w:left="1440" w:hanging="360"/>
      </w:pPr>
      <w:rPr>
        <w:rFonts w:ascii="Wingdings" w:hAnsi="Wingdings" w:hint="default"/>
      </w:rPr>
    </w:lvl>
    <w:lvl w:ilvl="2" w:tplc="E166A978" w:tentative="1">
      <w:start w:val="1"/>
      <w:numFmt w:val="bullet"/>
      <w:lvlText w:val=""/>
      <w:lvlJc w:val="left"/>
      <w:pPr>
        <w:tabs>
          <w:tab w:val="num" w:pos="2160"/>
        </w:tabs>
        <w:ind w:left="2160" w:hanging="360"/>
      </w:pPr>
      <w:rPr>
        <w:rFonts w:ascii="Wingdings" w:hAnsi="Wingdings" w:hint="default"/>
      </w:rPr>
    </w:lvl>
    <w:lvl w:ilvl="3" w:tplc="E15E771E" w:tentative="1">
      <w:start w:val="1"/>
      <w:numFmt w:val="bullet"/>
      <w:lvlText w:val=""/>
      <w:lvlJc w:val="left"/>
      <w:pPr>
        <w:tabs>
          <w:tab w:val="num" w:pos="2880"/>
        </w:tabs>
        <w:ind w:left="2880" w:hanging="360"/>
      </w:pPr>
      <w:rPr>
        <w:rFonts w:ascii="Wingdings" w:hAnsi="Wingdings" w:hint="default"/>
      </w:rPr>
    </w:lvl>
    <w:lvl w:ilvl="4" w:tplc="1C58E40E" w:tentative="1">
      <w:start w:val="1"/>
      <w:numFmt w:val="bullet"/>
      <w:lvlText w:val=""/>
      <w:lvlJc w:val="left"/>
      <w:pPr>
        <w:tabs>
          <w:tab w:val="num" w:pos="3600"/>
        </w:tabs>
        <w:ind w:left="3600" w:hanging="360"/>
      </w:pPr>
      <w:rPr>
        <w:rFonts w:ascii="Wingdings" w:hAnsi="Wingdings" w:hint="default"/>
      </w:rPr>
    </w:lvl>
    <w:lvl w:ilvl="5" w:tplc="715E9D16" w:tentative="1">
      <w:start w:val="1"/>
      <w:numFmt w:val="bullet"/>
      <w:lvlText w:val=""/>
      <w:lvlJc w:val="left"/>
      <w:pPr>
        <w:tabs>
          <w:tab w:val="num" w:pos="4320"/>
        </w:tabs>
        <w:ind w:left="4320" w:hanging="360"/>
      </w:pPr>
      <w:rPr>
        <w:rFonts w:ascii="Wingdings" w:hAnsi="Wingdings" w:hint="default"/>
      </w:rPr>
    </w:lvl>
    <w:lvl w:ilvl="6" w:tplc="C89CBE3E" w:tentative="1">
      <w:start w:val="1"/>
      <w:numFmt w:val="bullet"/>
      <w:lvlText w:val=""/>
      <w:lvlJc w:val="left"/>
      <w:pPr>
        <w:tabs>
          <w:tab w:val="num" w:pos="5040"/>
        </w:tabs>
        <w:ind w:left="5040" w:hanging="360"/>
      </w:pPr>
      <w:rPr>
        <w:rFonts w:ascii="Wingdings" w:hAnsi="Wingdings" w:hint="default"/>
      </w:rPr>
    </w:lvl>
    <w:lvl w:ilvl="7" w:tplc="DD8E2BC6" w:tentative="1">
      <w:start w:val="1"/>
      <w:numFmt w:val="bullet"/>
      <w:lvlText w:val=""/>
      <w:lvlJc w:val="left"/>
      <w:pPr>
        <w:tabs>
          <w:tab w:val="num" w:pos="5760"/>
        </w:tabs>
        <w:ind w:left="5760" w:hanging="360"/>
      </w:pPr>
      <w:rPr>
        <w:rFonts w:ascii="Wingdings" w:hAnsi="Wingdings" w:hint="default"/>
      </w:rPr>
    </w:lvl>
    <w:lvl w:ilvl="8" w:tplc="BF78F8D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961C1A"/>
    <w:multiLevelType w:val="hybridMultilevel"/>
    <w:tmpl w:val="494657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F07C9B"/>
    <w:multiLevelType w:val="hybridMultilevel"/>
    <w:tmpl w:val="B8FE77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9576489"/>
    <w:multiLevelType w:val="hybridMultilevel"/>
    <w:tmpl w:val="621C4E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AA0A11"/>
    <w:multiLevelType w:val="hybridMultilevel"/>
    <w:tmpl w:val="9A36991A"/>
    <w:lvl w:ilvl="0" w:tplc="47004088">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FF4107"/>
    <w:multiLevelType w:val="hybridMultilevel"/>
    <w:tmpl w:val="1C66C144"/>
    <w:lvl w:ilvl="0" w:tplc="DB90A11C">
      <w:start w:val="1"/>
      <w:numFmt w:val="bullet"/>
      <w:lvlText w:val=""/>
      <w:lvlJc w:val="left"/>
      <w:pPr>
        <w:tabs>
          <w:tab w:val="num" w:pos="720"/>
        </w:tabs>
        <w:ind w:left="720" w:hanging="360"/>
      </w:pPr>
      <w:rPr>
        <w:rFonts w:ascii="Symbol" w:hAnsi="Symbol" w:hint="default"/>
      </w:rPr>
    </w:lvl>
    <w:lvl w:ilvl="1" w:tplc="EA2C3A5E" w:tentative="1">
      <w:start w:val="1"/>
      <w:numFmt w:val="bullet"/>
      <w:lvlText w:val=""/>
      <w:lvlJc w:val="left"/>
      <w:pPr>
        <w:tabs>
          <w:tab w:val="num" w:pos="1440"/>
        </w:tabs>
        <w:ind w:left="1440" w:hanging="360"/>
      </w:pPr>
      <w:rPr>
        <w:rFonts w:ascii="Wingdings" w:hAnsi="Wingdings" w:hint="default"/>
      </w:rPr>
    </w:lvl>
    <w:lvl w:ilvl="2" w:tplc="862A57A2" w:tentative="1">
      <w:start w:val="1"/>
      <w:numFmt w:val="bullet"/>
      <w:lvlText w:val=""/>
      <w:lvlJc w:val="left"/>
      <w:pPr>
        <w:tabs>
          <w:tab w:val="num" w:pos="2160"/>
        </w:tabs>
        <w:ind w:left="2160" w:hanging="360"/>
      </w:pPr>
      <w:rPr>
        <w:rFonts w:ascii="Wingdings" w:hAnsi="Wingdings" w:hint="default"/>
      </w:rPr>
    </w:lvl>
    <w:lvl w:ilvl="3" w:tplc="328EEB76" w:tentative="1">
      <w:start w:val="1"/>
      <w:numFmt w:val="bullet"/>
      <w:lvlText w:val=""/>
      <w:lvlJc w:val="left"/>
      <w:pPr>
        <w:tabs>
          <w:tab w:val="num" w:pos="2880"/>
        </w:tabs>
        <w:ind w:left="2880" w:hanging="360"/>
      </w:pPr>
      <w:rPr>
        <w:rFonts w:ascii="Wingdings" w:hAnsi="Wingdings" w:hint="default"/>
      </w:rPr>
    </w:lvl>
    <w:lvl w:ilvl="4" w:tplc="BCBAAF4C" w:tentative="1">
      <w:start w:val="1"/>
      <w:numFmt w:val="bullet"/>
      <w:lvlText w:val=""/>
      <w:lvlJc w:val="left"/>
      <w:pPr>
        <w:tabs>
          <w:tab w:val="num" w:pos="3600"/>
        </w:tabs>
        <w:ind w:left="3600" w:hanging="360"/>
      </w:pPr>
      <w:rPr>
        <w:rFonts w:ascii="Wingdings" w:hAnsi="Wingdings" w:hint="default"/>
      </w:rPr>
    </w:lvl>
    <w:lvl w:ilvl="5" w:tplc="98AA56B4" w:tentative="1">
      <w:start w:val="1"/>
      <w:numFmt w:val="bullet"/>
      <w:lvlText w:val=""/>
      <w:lvlJc w:val="left"/>
      <w:pPr>
        <w:tabs>
          <w:tab w:val="num" w:pos="4320"/>
        </w:tabs>
        <w:ind w:left="4320" w:hanging="360"/>
      </w:pPr>
      <w:rPr>
        <w:rFonts w:ascii="Wingdings" w:hAnsi="Wingdings" w:hint="default"/>
      </w:rPr>
    </w:lvl>
    <w:lvl w:ilvl="6" w:tplc="A280B194" w:tentative="1">
      <w:start w:val="1"/>
      <w:numFmt w:val="bullet"/>
      <w:lvlText w:val=""/>
      <w:lvlJc w:val="left"/>
      <w:pPr>
        <w:tabs>
          <w:tab w:val="num" w:pos="5040"/>
        </w:tabs>
        <w:ind w:left="5040" w:hanging="360"/>
      </w:pPr>
      <w:rPr>
        <w:rFonts w:ascii="Wingdings" w:hAnsi="Wingdings" w:hint="default"/>
      </w:rPr>
    </w:lvl>
    <w:lvl w:ilvl="7" w:tplc="128A7D02" w:tentative="1">
      <w:start w:val="1"/>
      <w:numFmt w:val="bullet"/>
      <w:lvlText w:val=""/>
      <w:lvlJc w:val="left"/>
      <w:pPr>
        <w:tabs>
          <w:tab w:val="num" w:pos="5760"/>
        </w:tabs>
        <w:ind w:left="5760" w:hanging="360"/>
      </w:pPr>
      <w:rPr>
        <w:rFonts w:ascii="Wingdings" w:hAnsi="Wingdings" w:hint="default"/>
      </w:rPr>
    </w:lvl>
    <w:lvl w:ilvl="8" w:tplc="264A3CC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D1D0DD6"/>
    <w:multiLevelType w:val="hybridMultilevel"/>
    <w:tmpl w:val="893C5B2C"/>
    <w:lvl w:ilvl="0" w:tplc="00C017E2">
      <w:start w:val="9"/>
      <w:numFmt w:val="decimal"/>
      <w:lvlText w:val="%1"/>
      <w:lvlJc w:val="left"/>
      <w:pPr>
        <w:ind w:left="360" w:hanging="360"/>
      </w:pPr>
      <w:rPr>
        <w:rFonts w:eastAsiaTheme="minorHAnsi"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07440EF"/>
    <w:multiLevelType w:val="hybridMultilevel"/>
    <w:tmpl w:val="C7F809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253B0683"/>
    <w:multiLevelType w:val="hybridMultilevel"/>
    <w:tmpl w:val="FCF02086"/>
    <w:lvl w:ilvl="0" w:tplc="CB506B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F56E60"/>
    <w:multiLevelType w:val="hybridMultilevel"/>
    <w:tmpl w:val="52EA60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021BE1"/>
    <w:multiLevelType w:val="hybridMultilevel"/>
    <w:tmpl w:val="312CCEDA"/>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D8D2EC7"/>
    <w:multiLevelType w:val="hybridMultilevel"/>
    <w:tmpl w:val="AA121C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F07C06"/>
    <w:multiLevelType w:val="hybridMultilevel"/>
    <w:tmpl w:val="A5CE78A6"/>
    <w:lvl w:ilvl="0" w:tplc="0409000D">
      <w:start w:val="1"/>
      <w:numFmt w:val="bullet"/>
      <w:lvlText w:val=""/>
      <w:lvlJc w:val="left"/>
      <w:pPr>
        <w:ind w:left="1507" w:hanging="360"/>
      </w:pPr>
      <w:rPr>
        <w:rFonts w:ascii="Wingdings" w:hAnsi="Wingdings" w:hint="default"/>
      </w:rPr>
    </w:lvl>
    <w:lvl w:ilvl="1" w:tplc="04090003">
      <w:start w:val="1"/>
      <w:numFmt w:val="bullet"/>
      <w:lvlText w:val="o"/>
      <w:lvlJc w:val="left"/>
      <w:pPr>
        <w:ind w:left="2227" w:hanging="360"/>
      </w:pPr>
      <w:rPr>
        <w:rFonts w:ascii="Courier New" w:hAnsi="Courier New" w:cs="Courier New" w:hint="default"/>
      </w:rPr>
    </w:lvl>
    <w:lvl w:ilvl="2" w:tplc="04090005">
      <w:start w:val="1"/>
      <w:numFmt w:val="bullet"/>
      <w:lvlText w:val=""/>
      <w:lvlJc w:val="left"/>
      <w:pPr>
        <w:ind w:left="2947" w:hanging="360"/>
      </w:pPr>
      <w:rPr>
        <w:rFonts w:ascii="Wingdings" w:hAnsi="Wingdings" w:hint="default"/>
      </w:rPr>
    </w:lvl>
    <w:lvl w:ilvl="3" w:tplc="04090001">
      <w:start w:val="1"/>
      <w:numFmt w:val="bullet"/>
      <w:lvlText w:val=""/>
      <w:lvlJc w:val="left"/>
      <w:pPr>
        <w:ind w:left="3667" w:hanging="360"/>
      </w:pPr>
      <w:rPr>
        <w:rFonts w:ascii="Symbol" w:hAnsi="Symbol" w:hint="default"/>
      </w:rPr>
    </w:lvl>
    <w:lvl w:ilvl="4" w:tplc="04090003">
      <w:start w:val="1"/>
      <w:numFmt w:val="bullet"/>
      <w:lvlText w:val="o"/>
      <w:lvlJc w:val="left"/>
      <w:pPr>
        <w:ind w:left="4387" w:hanging="360"/>
      </w:pPr>
      <w:rPr>
        <w:rFonts w:ascii="Courier New" w:hAnsi="Courier New" w:cs="Courier New" w:hint="default"/>
      </w:rPr>
    </w:lvl>
    <w:lvl w:ilvl="5" w:tplc="04090005">
      <w:start w:val="1"/>
      <w:numFmt w:val="bullet"/>
      <w:lvlText w:val=""/>
      <w:lvlJc w:val="left"/>
      <w:pPr>
        <w:ind w:left="5107" w:hanging="360"/>
      </w:pPr>
      <w:rPr>
        <w:rFonts w:ascii="Wingdings" w:hAnsi="Wingdings" w:hint="default"/>
      </w:rPr>
    </w:lvl>
    <w:lvl w:ilvl="6" w:tplc="04090001">
      <w:start w:val="1"/>
      <w:numFmt w:val="bullet"/>
      <w:lvlText w:val=""/>
      <w:lvlJc w:val="left"/>
      <w:pPr>
        <w:ind w:left="5827" w:hanging="360"/>
      </w:pPr>
      <w:rPr>
        <w:rFonts w:ascii="Symbol" w:hAnsi="Symbol" w:hint="default"/>
      </w:rPr>
    </w:lvl>
    <w:lvl w:ilvl="7" w:tplc="04090003">
      <w:start w:val="1"/>
      <w:numFmt w:val="bullet"/>
      <w:lvlText w:val="o"/>
      <w:lvlJc w:val="left"/>
      <w:pPr>
        <w:ind w:left="6547" w:hanging="360"/>
      </w:pPr>
      <w:rPr>
        <w:rFonts w:ascii="Courier New" w:hAnsi="Courier New" w:cs="Courier New" w:hint="default"/>
      </w:rPr>
    </w:lvl>
    <w:lvl w:ilvl="8" w:tplc="04090005">
      <w:start w:val="1"/>
      <w:numFmt w:val="bullet"/>
      <w:lvlText w:val=""/>
      <w:lvlJc w:val="left"/>
      <w:pPr>
        <w:ind w:left="7267" w:hanging="360"/>
      </w:pPr>
      <w:rPr>
        <w:rFonts w:ascii="Wingdings" w:hAnsi="Wingdings" w:hint="default"/>
      </w:rPr>
    </w:lvl>
  </w:abstractNum>
  <w:abstractNum w:abstractNumId="25" w15:restartNumberingAfterBreak="0">
    <w:nsid w:val="308526AE"/>
    <w:multiLevelType w:val="hybridMultilevel"/>
    <w:tmpl w:val="2B88737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C21BBE"/>
    <w:multiLevelType w:val="hybridMultilevel"/>
    <w:tmpl w:val="20CCB9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7" w15:restartNumberingAfterBreak="0">
    <w:nsid w:val="345A2DC6"/>
    <w:multiLevelType w:val="hybridMultilevel"/>
    <w:tmpl w:val="367A644C"/>
    <w:lvl w:ilvl="0" w:tplc="04090001">
      <w:start w:val="1"/>
      <w:numFmt w:val="bullet"/>
      <w:lvlText w:val=""/>
      <w:lvlJc w:val="left"/>
      <w:pPr>
        <w:tabs>
          <w:tab w:val="num" w:pos="720"/>
        </w:tabs>
        <w:ind w:left="720" w:hanging="360"/>
      </w:pPr>
      <w:rPr>
        <w:rFonts w:ascii="Symbol" w:hAnsi="Symbol" w:hint="default"/>
        <w:b/>
        <w:bCs/>
        <w:color w:val="auto"/>
      </w:rPr>
    </w:lvl>
    <w:lvl w:ilvl="1" w:tplc="1C6CAE80" w:tentative="1">
      <w:start w:val="1"/>
      <w:numFmt w:val="bullet"/>
      <w:lvlText w:val=""/>
      <w:lvlJc w:val="left"/>
      <w:pPr>
        <w:tabs>
          <w:tab w:val="num" w:pos="1440"/>
        </w:tabs>
        <w:ind w:left="1440" w:hanging="360"/>
      </w:pPr>
      <w:rPr>
        <w:rFonts w:ascii="Wingdings" w:hAnsi="Wingdings" w:hint="default"/>
      </w:rPr>
    </w:lvl>
    <w:lvl w:ilvl="2" w:tplc="D5F0DBF6" w:tentative="1">
      <w:start w:val="1"/>
      <w:numFmt w:val="bullet"/>
      <w:lvlText w:val=""/>
      <w:lvlJc w:val="left"/>
      <w:pPr>
        <w:tabs>
          <w:tab w:val="num" w:pos="2160"/>
        </w:tabs>
        <w:ind w:left="2160" w:hanging="360"/>
      </w:pPr>
      <w:rPr>
        <w:rFonts w:ascii="Wingdings" w:hAnsi="Wingdings" w:hint="default"/>
      </w:rPr>
    </w:lvl>
    <w:lvl w:ilvl="3" w:tplc="E9E48EF6" w:tentative="1">
      <w:start w:val="1"/>
      <w:numFmt w:val="bullet"/>
      <w:lvlText w:val=""/>
      <w:lvlJc w:val="left"/>
      <w:pPr>
        <w:tabs>
          <w:tab w:val="num" w:pos="2880"/>
        </w:tabs>
        <w:ind w:left="2880" w:hanging="360"/>
      </w:pPr>
      <w:rPr>
        <w:rFonts w:ascii="Wingdings" w:hAnsi="Wingdings" w:hint="default"/>
      </w:rPr>
    </w:lvl>
    <w:lvl w:ilvl="4" w:tplc="F4C0E9A0" w:tentative="1">
      <w:start w:val="1"/>
      <w:numFmt w:val="bullet"/>
      <w:lvlText w:val=""/>
      <w:lvlJc w:val="left"/>
      <w:pPr>
        <w:tabs>
          <w:tab w:val="num" w:pos="3600"/>
        </w:tabs>
        <w:ind w:left="3600" w:hanging="360"/>
      </w:pPr>
      <w:rPr>
        <w:rFonts w:ascii="Wingdings" w:hAnsi="Wingdings" w:hint="default"/>
      </w:rPr>
    </w:lvl>
    <w:lvl w:ilvl="5" w:tplc="5C6C2784" w:tentative="1">
      <w:start w:val="1"/>
      <w:numFmt w:val="bullet"/>
      <w:lvlText w:val=""/>
      <w:lvlJc w:val="left"/>
      <w:pPr>
        <w:tabs>
          <w:tab w:val="num" w:pos="4320"/>
        </w:tabs>
        <w:ind w:left="4320" w:hanging="360"/>
      </w:pPr>
      <w:rPr>
        <w:rFonts w:ascii="Wingdings" w:hAnsi="Wingdings" w:hint="default"/>
      </w:rPr>
    </w:lvl>
    <w:lvl w:ilvl="6" w:tplc="42066A6C" w:tentative="1">
      <w:start w:val="1"/>
      <w:numFmt w:val="bullet"/>
      <w:lvlText w:val=""/>
      <w:lvlJc w:val="left"/>
      <w:pPr>
        <w:tabs>
          <w:tab w:val="num" w:pos="5040"/>
        </w:tabs>
        <w:ind w:left="5040" w:hanging="360"/>
      </w:pPr>
      <w:rPr>
        <w:rFonts w:ascii="Wingdings" w:hAnsi="Wingdings" w:hint="default"/>
      </w:rPr>
    </w:lvl>
    <w:lvl w:ilvl="7" w:tplc="129A1AA0" w:tentative="1">
      <w:start w:val="1"/>
      <w:numFmt w:val="bullet"/>
      <w:lvlText w:val=""/>
      <w:lvlJc w:val="left"/>
      <w:pPr>
        <w:tabs>
          <w:tab w:val="num" w:pos="5760"/>
        </w:tabs>
        <w:ind w:left="5760" w:hanging="360"/>
      </w:pPr>
      <w:rPr>
        <w:rFonts w:ascii="Wingdings" w:hAnsi="Wingdings" w:hint="default"/>
      </w:rPr>
    </w:lvl>
    <w:lvl w:ilvl="8" w:tplc="BC28EB1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49A2EF5"/>
    <w:multiLevelType w:val="hybridMultilevel"/>
    <w:tmpl w:val="74B82A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583AA7"/>
    <w:multiLevelType w:val="hybridMultilevel"/>
    <w:tmpl w:val="186425E2"/>
    <w:lvl w:ilvl="0" w:tplc="DB90A11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C873E35"/>
    <w:multiLevelType w:val="hybridMultilevel"/>
    <w:tmpl w:val="8AAA4162"/>
    <w:lvl w:ilvl="0" w:tplc="CB506B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B245AF"/>
    <w:multiLevelType w:val="hybridMultilevel"/>
    <w:tmpl w:val="BE0077F0"/>
    <w:lvl w:ilvl="0" w:tplc="04090011">
      <w:start w:val="1"/>
      <w:numFmt w:val="decimal"/>
      <w:lvlText w:val="%1)"/>
      <w:lvlJc w:val="left"/>
      <w:pPr>
        <w:ind w:left="720" w:hanging="360"/>
      </w:pPr>
      <w:rPr>
        <w:rFonts w:hint="default"/>
      </w:rPr>
    </w:lvl>
    <w:lvl w:ilvl="1" w:tplc="040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CF129CF"/>
    <w:multiLevelType w:val="hybridMultilevel"/>
    <w:tmpl w:val="C4C200E8"/>
    <w:lvl w:ilvl="0" w:tplc="DB90A11C">
      <w:start w:val="1"/>
      <w:numFmt w:val="bullet"/>
      <w:lvlText w:val=""/>
      <w:lvlJc w:val="left"/>
      <w:pPr>
        <w:tabs>
          <w:tab w:val="num" w:pos="720"/>
        </w:tabs>
        <w:ind w:left="720" w:hanging="360"/>
      </w:pPr>
      <w:rPr>
        <w:rFonts w:ascii="Symbol" w:hAnsi="Symbol" w:hint="default"/>
      </w:rPr>
    </w:lvl>
    <w:lvl w:ilvl="1" w:tplc="75A0019A" w:tentative="1">
      <w:start w:val="1"/>
      <w:numFmt w:val="bullet"/>
      <w:lvlText w:val="•"/>
      <w:lvlJc w:val="left"/>
      <w:pPr>
        <w:tabs>
          <w:tab w:val="num" w:pos="1440"/>
        </w:tabs>
        <w:ind w:left="1440" w:hanging="360"/>
      </w:pPr>
      <w:rPr>
        <w:rFonts w:ascii="Calibri" w:hAnsi="Calibri" w:hint="default"/>
      </w:rPr>
    </w:lvl>
    <w:lvl w:ilvl="2" w:tplc="E3CA58A2" w:tentative="1">
      <w:start w:val="1"/>
      <w:numFmt w:val="bullet"/>
      <w:lvlText w:val="•"/>
      <w:lvlJc w:val="left"/>
      <w:pPr>
        <w:tabs>
          <w:tab w:val="num" w:pos="2160"/>
        </w:tabs>
        <w:ind w:left="2160" w:hanging="360"/>
      </w:pPr>
      <w:rPr>
        <w:rFonts w:ascii="Calibri" w:hAnsi="Calibri" w:hint="default"/>
      </w:rPr>
    </w:lvl>
    <w:lvl w:ilvl="3" w:tplc="BDEEFCD2" w:tentative="1">
      <w:start w:val="1"/>
      <w:numFmt w:val="bullet"/>
      <w:lvlText w:val="•"/>
      <w:lvlJc w:val="left"/>
      <w:pPr>
        <w:tabs>
          <w:tab w:val="num" w:pos="2880"/>
        </w:tabs>
        <w:ind w:left="2880" w:hanging="360"/>
      </w:pPr>
      <w:rPr>
        <w:rFonts w:ascii="Calibri" w:hAnsi="Calibri" w:hint="default"/>
      </w:rPr>
    </w:lvl>
    <w:lvl w:ilvl="4" w:tplc="9A1CB84C" w:tentative="1">
      <w:start w:val="1"/>
      <w:numFmt w:val="bullet"/>
      <w:lvlText w:val="•"/>
      <w:lvlJc w:val="left"/>
      <w:pPr>
        <w:tabs>
          <w:tab w:val="num" w:pos="3600"/>
        </w:tabs>
        <w:ind w:left="3600" w:hanging="360"/>
      </w:pPr>
      <w:rPr>
        <w:rFonts w:ascii="Calibri" w:hAnsi="Calibri" w:hint="default"/>
      </w:rPr>
    </w:lvl>
    <w:lvl w:ilvl="5" w:tplc="C65A08C2" w:tentative="1">
      <w:start w:val="1"/>
      <w:numFmt w:val="bullet"/>
      <w:lvlText w:val="•"/>
      <w:lvlJc w:val="left"/>
      <w:pPr>
        <w:tabs>
          <w:tab w:val="num" w:pos="4320"/>
        </w:tabs>
        <w:ind w:left="4320" w:hanging="360"/>
      </w:pPr>
      <w:rPr>
        <w:rFonts w:ascii="Calibri" w:hAnsi="Calibri" w:hint="default"/>
      </w:rPr>
    </w:lvl>
    <w:lvl w:ilvl="6" w:tplc="54523C98" w:tentative="1">
      <w:start w:val="1"/>
      <w:numFmt w:val="bullet"/>
      <w:lvlText w:val="•"/>
      <w:lvlJc w:val="left"/>
      <w:pPr>
        <w:tabs>
          <w:tab w:val="num" w:pos="5040"/>
        </w:tabs>
        <w:ind w:left="5040" w:hanging="360"/>
      </w:pPr>
      <w:rPr>
        <w:rFonts w:ascii="Calibri" w:hAnsi="Calibri" w:hint="default"/>
      </w:rPr>
    </w:lvl>
    <w:lvl w:ilvl="7" w:tplc="DF149FE0" w:tentative="1">
      <w:start w:val="1"/>
      <w:numFmt w:val="bullet"/>
      <w:lvlText w:val="•"/>
      <w:lvlJc w:val="left"/>
      <w:pPr>
        <w:tabs>
          <w:tab w:val="num" w:pos="5760"/>
        </w:tabs>
        <w:ind w:left="5760" w:hanging="360"/>
      </w:pPr>
      <w:rPr>
        <w:rFonts w:ascii="Calibri" w:hAnsi="Calibri" w:hint="default"/>
      </w:rPr>
    </w:lvl>
    <w:lvl w:ilvl="8" w:tplc="FE7ED41C" w:tentative="1">
      <w:start w:val="1"/>
      <w:numFmt w:val="bullet"/>
      <w:lvlText w:val="•"/>
      <w:lvlJc w:val="left"/>
      <w:pPr>
        <w:tabs>
          <w:tab w:val="num" w:pos="6480"/>
        </w:tabs>
        <w:ind w:left="6480" w:hanging="360"/>
      </w:pPr>
      <w:rPr>
        <w:rFonts w:ascii="Calibri" w:hAnsi="Calibri" w:hint="default"/>
      </w:rPr>
    </w:lvl>
  </w:abstractNum>
  <w:abstractNum w:abstractNumId="33" w15:restartNumberingAfterBreak="0">
    <w:nsid w:val="3D0E0624"/>
    <w:multiLevelType w:val="hybridMultilevel"/>
    <w:tmpl w:val="697ACD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85411C"/>
    <w:multiLevelType w:val="hybridMultilevel"/>
    <w:tmpl w:val="016CF442"/>
    <w:lvl w:ilvl="0" w:tplc="DB90A11C">
      <w:start w:val="1"/>
      <w:numFmt w:val="bullet"/>
      <w:lvlText w:val=""/>
      <w:lvlJc w:val="left"/>
      <w:pPr>
        <w:tabs>
          <w:tab w:val="num" w:pos="720"/>
        </w:tabs>
        <w:ind w:left="720" w:hanging="360"/>
      </w:pPr>
      <w:rPr>
        <w:rFonts w:ascii="Symbol" w:hAnsi="Symbol" w:hint="default"/>
      </w:rPr>
    </w:lvl>
    <w:lvl w:ilvl="1" w:tplc="C53C154E" w:tentative="1">
      <w:start w:val="1"/>
      <w:numFmt w:val="bullet"/>
      <w:lvlText w:val=""/>
      <w:lvlJc w:val="left"/>
      <w:pPr>
        <w:tabs>
          <w:tab w:val="num" w:pos="1440"/>
        </w:tabs>
        <w:ind w:left="1440" w:hanging="360"/>
      </w:pPr>
      <w:rPr>
        <w:rFonts w:ascii="Symbol" w:hAnsi="Symbol" w:hint="default"/>
      </w:rPr>
    </w:lvl>
    <w:lvl w:ilvl="2" w:tplc="BB08B88A" w:tentative="1">
      <w:start w:val="1"/>
      <w:numFmt w:val="bullet"/>
      <w:lvlText w:val=""/>
      <w:lvlJc w:val="left"/>
      <w:pPr>
        <w:tabs>
          <w:tab w:val="num" w:pos="2160"/>
        </w:tabs>
        <w:ind w:left="2160" w:hanging="360"/>
      </w:pPr>
      <w:rPr>
        <w:rFonts w:ascii="Symbol" w:hAnsi="Symbol" w:hint="default"/>
      </w:rPr>
    </w:lvl>
    <w:lvl w:ilvl="3" w:tplc="2348D5AE" w:tentative="1">
      <w:start w:val="1"/>
      <w:numFmt w:val="bullet"/>
      <w:lvlText w:val=""/>
      <w:lvlJc w:val="left"/>
      <w:pPr>
        <w:tabs>
          <w:tab w:val="num" w:pos="2880"/>
        </w:tabs>
        <w:ind w:left="2880" w:hanging="360"/>
      </w:pPr>
      <w:rPr>
        <w:rFonts w:ascii="Symbol" w:hAnsi="Symbol" w:hint="default"/>
      </w:rPr>
    </w:lvl>
    <w:lvl w:ilvl="4" w:tplc="0478E3C0" w:tentative="1">
      <w:start w:val="1"/>
      <w:numFmt w:val="bullet"/>
      <w:lvlText w:val=""/>
      <w:lvlJc w:val="left"/>
      <w:pPr>
        <w:tabs>
          <w:tab w:val="num" w:pos="3600"/>
        </w:tabs>
        <w:ind w:left="3600" w:hanging="360"/>
      </w:pPr>
      <w:rPr>
        <w:rFonts w:ascii="Symbol" w:hAnsi="Symbol" w:hint="default"/>
      </w:rPr>
    </w:lvl>
    <w:lvl w:ilvl="5" w:tplc="C7B0373C" w:tentative="1">
      <w:start w:val="1"/>
      <w:numFmt w:val="bullet"/>
      <w:lvlText w:val=""/>
      <w:lvlJc w:val="left"/>
      <w:pPr>
        <w:tabs>
          <w:tab w:val="num" w:pos="4320"/>
        </w:tabs>
        <w:ind w:left="4320" w:hanging="360"/>
      </w:pPr>
      <w:rPr>
        <w:rFonts w:ascii="Symbol" w:hAnsi="Symbol" w:hint="default"/>
      </w:rPr>
    </w:lvl>
    <w:lvl w:ilvl="6" w:tplc="6CB8305A" w:tentative="1">
      <w:start w:val="1"/>
      <w:numFmt w:val="bullet"/>
      <w:lvlText w:val=""/>
      <w:lvlJc w:val="left"/>
      <w:pPr>
        <w:tabs>
          <w:tab w:val="num" w:pos="5040"/>
        </w:tabs>
        <w:ind w:left="5040" w:hanging="360"/>
      </w:pPr>
      <w:rPr>
        <w:rFonts w:ascii="Symbol" w:hAnsi="Symbol" w:hint="default"/>
      </w:rPr>
    </w:lvl>
    <w:lvl w:ilvl="7" w:tplc="594C28C6" w:tentative="1">
      <w:start w:val="1"/>
      <w:numFmt w:val="bullet"/>
      <w:lvlText w:val=""/>
      <w:lvlJc w:val="left"/>
      <w:pPr>
        <w:tabs>
          <w:tab w:val="num" w:pos="5760"/>
        </w:tabs>
        <w:ind w:left="5760" w:hanging="360"/>
      </w:pPr>
      <w:rPr>
        <w:rFonts w:ascii="Symbol" w:hAnsi="Symbol" w:hint="default"/>
      </w:rPr>
    </w:lvl>
    <w:lvl w:ilvl="8" w:tplc="87D20D6E"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40FD59CF"/>
    <w:multiLevelType w:val="hybridMultilevel"/>
    <w:tmpl w:val="F35C9556"/>
    <w:lvl w:ilvl="0" w:tplc="04090003">
      <w:start w:val="1"/>
      <w:numFmt w:val="bullet"/>
      <w:lvlText w:val="o"/>
      <w:lvlJc w:val="left"/>
      <w:pPr>
        <w:tabs>
          <w:tab w:val="num" w:pos="720"/>
        </w:tabs>
        <w:ind w:left="720" w:hanging="360"/>
      </w:pPr>
      <w:rPr>
        <w:rFonts w:ascii="Courier New" w:hAnsi="Courier New" w:cs="Courier New" w:hint="default"/>
      </w:rPr>
    </w:lvl>
    <w:lvl w:ilvl="1" w:tplc="F20C615C" w:tentative="1">
      <w:start w:val="1"/>
      <w:numFmt w:val="bullet"/>
      <w:lvlText w:val=""/>
      <w:lvlJc w:val="left"/>
      <w:pPr>
        <w:tabs>
          <w:tab w:val="num" w:pos="1440"/>
        </w:tabs>
        <w:ind w:left="1440" w:hanging="360"/>
      </w:pPr>
      <w:rPr>
        <w:rFonts w:ascii="Wingdings" w:hAnsi="Wingdings" w:hint="default"/>
      </w:rPr>
    </w:lvl>
    <w:lvl w:ilvl="2" w:tplc="935A50D2" w:tentative="1">
      <w:start w:val="1"/>
      <w:numFmt w:val="bullet"/>
      <w:lvlText w:val=""/>
      <w:lvlJc w:val="left"/>
      <w:pPr>
        <w:tabs>
          <w:tab w:val="num" w:pos="2160"/>
        </w:tabs>
        <w:ind w:left="2160" w:hanging="360"/>
      </w:pPr>
      <w:rPr>
        <w:rFonts w:ascii="Wingdings" w:hAnsi="Wingdings" w:hint="default"/>
      </w:rPr>
    </w:lvl>
    <w:lvl w:ilvl="3" w:tplc="F140ECC4" w:tentative="1">
      <w:start w:val="1"/>
      <w:numFmt w:val="bullet"/>
      <w:lvlText w:val=""/>
      <w:lvlJc w:val="left"/>
      <w:pPr>
        <w:tabs>
          <w:tab w:val="num" w:pos="2880"/>
        </w:tabs>
        <w:ind w:left="2880" w:hanging="360"/>
      </w:pPr>
      <w:rPr>
        <w:rFonts w:ascii="Wingdings" w:hAnsi="Wingdings" w:hint="default"/>
      </w:rPr>
    </w:lvl>
    <w:lvl w:ilvl="4" w:tplc="DE6E9FC8" w:tentative="1">
      <w:start w:val="1"/>
      <w:numFmt w:val="bullet"/>
      <w:lvlText w:val=""/>
      <w:lvlJc w:val="left"/>
      <w:pPr>
        <w:tabs>
          <w:tab w:val="num" w:pos="3600"/>
        </w:tabs>
        <w:ind w:left="3600" w:hanging="360"/>
      </w:pPr>
      <w:rPr>
        <w:rFonts w:ascii="Wingdings" w:hAnsi="Wingdings" w:hint="default"/>
      </w:rPr>
    </w:lvl>
    <w:lvl w:ilvl="5" w:tplc="47B44A7C" w:tentative="1">
      <w:start w:val="1"/>
      <w:numFmt w:val="bullet"/>
      <w:lvlText w:val=""/>
      <w:lvlJc w:val="left"/>
      <w:pPr>
        <w:tabs>
          <w:tab w:val="num" w:pos="4320"/>
        </w:tabs>
        <w:ind w:left="4320" w:hanging="360"/>
      </w:pPr>
      <w:rPr>
        <w:rFonts w:ascii="Wingdings" w:hAnsi="Wingdings" w:hint="default"/>
      </w:rPr>
    </w:lvl>
    <w:lvl w:ilvl="6" w:tplc="DE283456" w:tentative="1">
      <w:start w:val="1"/>
      <w:numFmt w:val="bullet"/>
      <w:lvlText w:val=""/>
      <w:lvlJc w:val="left"/>
      <w:pPr>
        <w:tabs>
          <w:tab w:val="num" w:pos="5040"/>
        </w:tabs>
        <w:ind w:left="5040" w:hanging="360"/>
      </w:pPr>
      <w:rPr>
        <w:rFonts w:ascii="Wingdings" w:hAnsi="Wingdings" w:hint="default"/>
      </w:rPr>
    </w:lvl>
    <w:lvl w:ilvl="7" w:tplc="313AD61C" w:tentative="1">
      <w:start w:val="1"/>
      <w:numFmt w:val="bullet"/>
      <w:lvlText w:val=""/>
      <w:lvlJc w:val="left"/>
      <w:pPr>
        <w:tabs>
          <w:tab w:val="num" w:pos="5760"/>
        </w:tabs>
        <w:ind w:left="5760" w:hanging="360"/>
      </w:pPr>
      <w:rPr>
        <w:rFonts w:ascii="Wingdings" w:hAnsi="Wingdings" w:hint="default"/>
      </w:rPr>
    </w:lvl>
    <w:lvl w:ilvl="8" w:tplc="9A74CF5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2190808"/>
    <w:multiLevelType w:val="hybridMultilevel"/>
    <w:tmpl w:val="3CD07A7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422D7B43"/>
    <w:multiLevelType w:val="hybridMultilevel"/>
    <w:tmpl w:val="305478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53B369A"/>
    <w:multiLevelType w:val="hybridMultilevel"/>
    <w:tmpl w:val="FE0A644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45BA2C2E"/>
    <w:multiLevelType w:val="multilevel"/>
    <w:tmpl w:val="6822587A"/>
    <w:lvl w:ilvl="0">
      <w:start w:val="1"/>
      <w:numFmt w:val="decimal"/>
      <w:lvlText w:val="%1."/>
      <w:lvlJc w:val="left"/>
      <w:pPr>
        <w:ind w:left="990" w:hanging="360"/>
      </w:pPr>
      <w:rPr>
        <w:rFonts w:hint="default"/>
        <w:b/>
        <w:bCs/>
      </w:rPr>
    </w:lvl>
    <w:lvl w:ilvl="1">
      <w:start w:val="1"/>
      <w:numFmt w:val="decimal"/>
      <w:isLgl/>
      <w:lvlText w:val="%1.%2"/>
      <w:lvlJc w:val="left"/>
      <w:pPr>
        <w:ind w:left="990" w:hanging="360"/>
      </w:pPr>
      <w:rPr>
        <w:rFonts w:hint="default"/>
      </w:rPr>
    </w:lvl>
    <w:lvl w:ilvl="2">
      <w:start w:val="1"/>
      <w:numFmt w:val="upperLetter"/>
      <w:lvlText w:val="%3."/>
      <w:lvlJc w:val="left"/>
      <w:pPr>
        <w:ind w:left="990" w:hanging="360"/>
      </w:pPr>
      <w:rPr>
        <w:b/>
        <w:bCs/>
      </w:rPr>
    </w:lvl>
    <w:lvl w:ilvl="3">
      <w:start w:val="1"/>
      <w:numFmt w:val="decimal"/>
      <w:isLgl/>
      <w:lvlText w:val="%1.%2.%3.%4"/>
      <w:lvlJc w:val="left"/>
      <w:pPr>
        <w:ind w:left="1710" w:hanging="108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2070" w:hanging="144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430" w:hanging="1800"/>
      </w:pPr>
      <w:rPr>
        <w:rFonts w:hint="default"/>
      </w:rPr>
    </w:lvl>
    <w:lvl w:ilvl="8">
      <w:start w:val="1"/>
      <w:numFmt w:val="decimal"/>
      <w:isLgl/>
      <w:lvlText w:val="%1.%2.%3.%4.%5.%6.%7.%8.%9"/>
      <w:lvlJc w:val="left"/>
      <w:pPr>
        <w:ind w:left="2430" w:hanging="1800"/>
      </w:pPr>
      <w:rPr>
        <w:rFonts w:hint="default"/>
      </w:rPr>
    </w:lvl>
  </w:abstractNum>
  <w:abstractNum w:abstractNumId="40" w15:restartNumberingAfterBreak="0">
    <w:nsid w:val="467540C4"/>
    <w:multiLevelType w:val="hybridMultilevel"/>
    <w:tmpl w:val="9EBC3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999354C"/>
    <w:multiLevelType w:val="hybridMultilevel"/>
    <w:tmpl w:val="B5A06EA2"/>
    <w:lvl w:ilvl="0" w:tplc="CB506B5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D0E6426"/>
    <w:multiLevelType w:val="hybridMultilevel"/>
    <w:tmpl w:val="7614425E"/>
    <w:lvl w:ilvl="0" w:tplc="C9EE6118">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3" w15:restartNumberingAfterBreak="0">
    <w:nsid w:val="520960CE"/>
    <w:multiLevelType w:val="hybridMultilevel"/>
    <w:tmpl w:val="378A271E"/>
    <w:lvl w:ilvl="0" w:tplc="21E22DCE">
      <w:start w:val="1"/>
      <w:numFmt w:val="bullet"/>
      <w:lvlText w:val=""/>
      <w:lvlJc w:val="left"/>
      <w:pPr>
        <w:tabs>
          <w:tab w:val="num" w:pos="720"/>
        </w:tabs>
        <w:ind w:left="720" w:hanging="360"/>
      </w:pPr>
      <w:rPr>
        <w:rFonts w:ascii="Wingdings" w:hAnsi="Wingdings" w:hint="default"/>
      </w:rPr>
    </w:lvl>
    <w:lvl w:ilvl="1" w:tplc="B30C5B1C" w:tentative="1">
      <w:start w:val="1"/>
      <w:numFmt w:val="bullet"/>
      <w:lvlText w:val=""/>
      <w:lvlJc w:val="left"/>
      <w:pPr>
        <w:tabs>
          <w:tab w:val="num" w:pos="1440"/>
        </w:tabs>
        <w:ind w:left="1440" w:hanging="360"/>
      </w:pPr>
      <w:rPr>
        <w:rFonts w:ascii="Wingdings" w:hAnsi="Wingdings" w:hint="default"/>
      </w:rPr>
    </w:lvl>
    <w:lvl w:ilvl="2" w:tplc="A6F45134" w:tentative="1">
      <w:start w:val="1"/>
      <w:numFmt w:val="bullet"/>
      <w:lvlText w:val=""/>
      <w:lvlJc w:val="left"/>
      <w:pPr>
        <w:tabs>
          <w:tab w:val="num" w:pos="2160"/>
        </w:tabs>
        <w:ind w:left="2160" w:hanging="360"/>
      </w:pPr>
      <w:rPr>
        <w:rFonts w:ascii="Wingdings" w:hAnsi="Wingdings" w:hint="default"/>
      </w:rPr>
    </w:lvl>
    <w:lvl w:ilvl="3" w:tplc="CE228BD0" w:tentative="1">
      <w:start w:val="1"/>
      <w:numFmt w:val="bullet"/>
      <w:lvlText w:val=""/>
      <w:lvlJc w:val="left"/>
      <w:pPr>
        <w:tabs>
          <w:tab w:val="num" w:pos="2880"/>
        </w:tabs>
        <w:ind w:left="2880" w:hanging="360"/>
      </w:pPr>
      <w:rPr>
        <w:rFonts w:ascii="Wingdings" w:hAnsi="Wingdings" w:hint="default"/>
      </w:rPr>
    </w:lvl>
    <w:lvl w:ilvl="4" w:tplc="158C024E" w:tentative="1">
      <w:start w:val="1"/>
      <w:numFmt w:val="bullet"/>
      <w:lvlText w:val=""/>
      <w:lvlJc w:val="left"/>
      <w:pPr>
        <w:tabs>
          <w:tab w:val="num" w:pos="3600"/>
        </w:tabs>
        <w:ind w:left="3600" w:hanging="360"/>
      </w:pPr>
      <w:rPr>
        <w:rFonts w:ascii="Wingdings" w:hAnsi="Wingdings" w:hint="default"/>
      </w:rPr>
    </w:lvl>
    <w:lvl w:ilvl="5" w:tplc="C7CA1E36" w:tentative="1">
      <w:start w:val="1"/>
      <w:numFmt w:val="bullet"/>
      <w:lvlText w:val=""/>
      <w:lvlJc w:val="left"/>
      <w:pPr>
        <w:tabs>
          <w:tab w:val="num" w:pos="4320"/>
        </w:tabs>
        <w:ind w:left="4320" w:hanging="360"/>
      </w:pPr>
      <w:rPr>
        <w:rFonts w:ascii="Wingdings" w:hAnsi="Wingdings" w:hint="default"/>
      </w:rPr>
    </w:lvl>
    <w:lvl w:ilvl="6" w:tplc="712AC3FA" w:tentative="1">
      <w:start w:val="1"/>
      <w:numFmt w:val="bullet"/>
      <w:lvlText w:val=""/>
      <w:lvlJc w:val="left"/>
      <w:pPr>
        <w:tabs>
          <w:tab w:val="num" w:pos="5040"/>
        </w:tabs>
        <w:ind w:left="5040" w:hanging="360"/>
      </w:pPr>
      <w:rPr>
        <w:rFonts w:ascii="Wingdings" w:hAnsi="Wingdings" w:hint="default"/>
      </w:rPr>
    </w:lvl>
    <w:lvl w:ilvl="7" w:tplc="D6A86D86" w:tentative="1">
      <w:start w:val="1"/>
      <w:numFmt w:val="bullet"/>
      <w:lvlText w:val=""/>
      <w:lvlJc w:val="left"/>
      <w:pPr>
        <w:tabs>
          <w:tab w:val="num" w:pos="5760"/>
        </w:tabs>
        <w:ind w:left="5760" w:hanging="360"/>
      </w:pPr>
      <w:rPr>
        <w:rFonts w:ascii="Wingdings" w:hAnsi="Wingdings" w:hint="default"/>
      </w:rPr>
    </w:lvl>
    <w:lvl w:ilvl="8" w:tplc="2EE2FB68"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2F37B2B"/>
    <w:multiLevelType w:val="hybridMultilevel"/>
    <w:tmpl w:val="F0CE9456"/>
    <w:lvl w:ilvl="0" w:tplc="48FC406E">
      <w:start w:val="3"/>
      <w:numFmt w:val="decimal"/>
      <w:lvlText w:val="%1."/>
      <w:lvlJc w:val="left"/>
      <w:pPr>
        <w:tabs>
          <w:tab w:val="num" w:pos="720"/>
        </w:tabs>
        <w:ind w:left="720" w:hanging="360"/>
      </w:pPr>
    </w:lvl>
    <w:lvl w:ilvl="1" w:tplc="4AD0828E">
      <w:start w:val="1"/>
      <w:numFmt w:val="decimal"/>
      <w:lvlText w:val="%2."/>
      <w:lvlJc w:val="left"/>
      <w:pPr>
        <w:tabs>
          <w:tab w:val="num" w:pos="1440"/>
        </w:tabs>
        <w:ind w:left="1440" w:hanging="360"/>
      </w:pPr>
    </w:lvl>
    <w:lvl w:ilvl="2" w:tplc="E8E08BAC">
      <w:start w:val="1"/>
      <w:numFmt w:val="decimal"/>
      <w:lvlText w:val="%3."/>
      <w:lvlJc w:val="left"/>
      <w:pPr>
        <w:tabs>
          <w:tab w:val="num" w:pos="2160"/>
        </w:tabs>
        <w:ind w:left="2160" w:hanging="360"/>
      </w:pPr>
    </w:lvl>
    <w:lvl w:ilvl="3" w:tplc="EB023504">
      <w:start w:val="1"/>
      <w:numFmt w:val="decimal"/>
      <w:lvlText w:val="%4."/>
      <w:lvlJc w:val="left"/>
      <w:pPr>
        <w:tabs>
          <w:tab w:val="num" w:pos="2880"/>
        </w:tabs>
        <w:ind w:left="2880" w:hanging="360"/>
      </w:pPr>
    </w:lvl>
    <w:lvl w:ilvl="4" w:tplc="3E4C5DF2">
      <w:start w:val="1"/>
      <w:numFmt w:val="decimal"/>
      <w:lvlText w:val="%5."/>
      <w:lvlJc w:val="left"/>
      <w:pPr>
        <w:tabs>
          <w:tab w:val="num" w:pos="3600"/>
        </w:tabs>
        <w:ind w:left="3600" w:hanging="360"/>
      </w:pPr>
    </w:lvl>
    <w:lvl w:ilvl="5" w:tplc="908484F6">
      <w:start w:val="1"/>
      <w:numFmt w:val="decimal"/>
      <w:lvlText w:val="%6."/>
      <w:lvlJc w:val="left"/>
      <w:pPr>
        <w:tabs>
          <w:tab w:val="num" w:pos="4320"/>
        </w:tabs>
        <w:ind w:left="4320" w:hanging="360"/>
      </w:pPr>
    </w:lvl>
    <w:lvl w:ilvl="6" w:tplc="41526144">
      <w:start w:val="1"/>
      <w:numFmt w:val="decimal"/>
      <w:lvlText w:val="%7."/>
      <w:lvlJc w:val="left"/>
      <w:pPr>
        <w:tabs>
          <w:tab w:val="num" w:pos="5040"/>
        </w:tabs>
        <w:ind w:left="5040" w:hanging="360"/>
      </w:pPr>
    </w:lvl>
    <w:lvl w:ilvl="7" w:tplc="F69A1860">
      <w:start w:val="1"/>
      <w:numFmt w:val="decimal"/>
      <w:lvlText w:val="%8."/>
      <w:lvlJc w:val="left"/>
      <w:pPr>
        <w:tabs>
          <w:tab w:val="num" w:pos="5760"/>
        </w:tabs>
        <w:ind w:left="5760" w:hanging="360"/>
      </w:pPr>
    </w:lvl>
    <w:lvl w:ilvl="8" w:tplc="898EAA96">
      <w:start w:val="1"/>
      <w:numFmt w:val="decimal"/>
      <w:lvlText w:val="%9."/>
      <w:lvlJc w:val="left"/>
      <w:pPr>
        <w:tabs>
          <w:tab w:val="num" w:pos="6480"/>
        </w:tabs>
        <w:ind w:left="6480" w:hanging="360"/>
      </w:pPr>
    </w:lvl>
  </w:abstractNum>
  <w:abstractNum w:abstractNumId="45" w15:restartNumberingAfterBreak="0">
    <w:nsid w:val="537C13E6"/>
    <w:multiLevelType w:val="hybridMultilevel"/>
    <w:tmpl w:val="0BA047E4"/>
    <w:lvl w:ilvl="0" w:tplc="6B08AFA6">
      <w:start w:val="1"/>
      <w:numFmt w:val="bullet"/>
      <w:lvlText w:val="•"/>
      <w:lvlJc w:val="left"/>
      <w:pPr>
        <w:tabs>
          <w:tab w:val="num" w:pos="720"/>
        </w:tabs>
        <w:ind w:left="720" w:hanging="360"/>
      </w:pPr>
      <w:rPr>
        <w:rFonts w:ascii="Calibri" w:hAnsi="Calibri" w:hint="default"/>
      </w:rPr>
    </w:lvl>
    <w:lvl w:ilvl="1" w:tplc="294EF626" w:tentative="1">
      <w:start w:val="1"/>
      <w:numFmt w:val="bullet"/>
      <w:lvlText w:val="•"/>
      <w:lvlJc w:val="left"/>
      <w:pPr>
        <w:tabs>
          <w:tab w:val="num" w:pos="1440"/>
        </w:tabs>
        <w:ind w:left="1440" w:hanging="360"/>
      </w:pPr>
      <w:rPr>
        <w:rFonts w:ascii="Calibri" w:hAnsi="Calibri" w:hint="default"/>
      </w:rPr>
    </w:lvl>
    <w:lvl w:ilvl="2" w:tplc="AFFA8000" w:tentative="1">
      <w:start w:val="1"/>
      <w:numFmt w:val="bullet"/>
      <w:lvlText w:val="•"/>
      <w:lvlJc w:val="left"/>
      <w:pPr>
        <w:tabs>
          <w:tab w:val="num" w:pos="2160"/>
        </w:tabs>
        <w:ind w:left="2160" w:hanging="360"/>
      </w:pPr>
      <w:rPr>
        <w:rFonts w:ascii="Calibri" w:hAnsi="Calibri" w:hint="default"/>
      </w:rPr>
    </w:lvl>
    <w:lvl w:ilvl="3" w:tplc="09346322" w:tentative="1">
      <w:start w:val="1"/>
      <w:numFmt w:val="bullet"/>
      <w:lvlText w:val="•"/>
      <w:lvlJc w:val="left"/>
      <w:pPr>
        <w:tabs>
          <w:tab w:val="num" w:pos="2880"/>
        </w:tabs>
        <w:ind w:left="2880" w:hanging="360"/>
      </w:pPr>
      <w:rPr>
        <w:rFonts w:ascii="Calibri" w:hAnsi="Calibri" w:hint="default"/>
      </w:rPr>
    </w:lvl>
    <w:lvl w:ilvl="4" w:tplc="65AE414C" w:tentative="1">
      <w:start w:val="1"/>
      <w:numFmt w:val="bullet"/>
      <w:lvlText w:val="•"/>
      <w:lvlJc w:val="left"/>
      <w:pPr>
        <w:tabs>
          <w:tab w:val="num" w:pos="3600"/>
        </w:tabs>
        <w:ind w:left="3600" w:hanging="360"/>
      </w:pPr>
      <w:rPr>
        <w:rFonts w:ascii="Calibri" w:hAnsi="Calibri" w:hint="default"/>
      </w:rPr>
    </w:lvl>
    <w:lvl w:ilvl="5" w:tplc="7C8A5B86" w:tentative="1">
      <w:start w:val="1"/>
      <w:numFmt w:val="bullet"/>
      <w:lvlText w:val="•"/>
      <w:lvlJc w:val="left"/>
      <w:pPr>
        <w:tabs>
          <w:tab w:val="num" w:pos="4320"/>
        </w:tabs>
        <w:ind w:left="4320" w:hanging="360"/>
      </w:pPr>
      <w:rPr>
        <w:rFonts w:ascii="Calibri" w:hAnsi="Calibri" w:hint="default"/>
      </w:rPr>
    </w:lvl>
    <w:lvl w:ilvl="6" w:tplc="89F86CEE" w:tentative="1">
      <w:start w:val="1"/>
      <w:numFmt w:val="bullet"/>
      <w:lvlText w:val="•"/>
      <w:lvlJc w:val="left"/>
      <w:pPr>
        <w:tabs>
          <w:tab w:val="num" w:pos="5040"/>
        </w:tabs>
        <w:ind w:left="5040" w:hanging="360"/>
      </w:pPr>
      <w:rPr>
        <w:rFonts w:ascii="Calibri" w:hAnsi="Calibri" w:hint="default"/>
      </w:rPr>
    </w:lvl>
    <w:lvl w:ilvl="7" w:tplc="7778A49A" w:tentative="1">
      <w:start w:val="1"/>
      <w:numFmt w:val="bullet"/>
      <w:lvlText w:val="•"/>
      <w:lvlJc w:val="left"/>
      <w:pPr>
        <w:tabs>
          <w:tab w:val="num" w:pos="5760"/>
        </w:tabs>
        <w:ind w:left="5760" w:hanging="360"/>
      </w:pPr>
      <w:rPr>
        <w:rFonts w:ascii="Calibri" w:hAnsi="Calibri" w:hint="default"/>
      </w:rPr>
    </w:lvl>
    <w:lvl w:ilvl="8" w:tplc="54DA9C5C" w:tentative="1">
      <w:start w:val="1"/>
      <w:numFmt w:val="bullet"/>
      <w:lvlText w:val="•"/>
      <w:lvlJc w:val="left"/>
      <w:pPr>
        <w:tabs>
          <w:tab w:val="num" w:pos="6480"/>
        </w:tabs>
        <w:ind w:left="6480" w:hanging="360"/>
      </w:pPr>
      <w:rPr>
        <w:rFonts w:ascii="Calibri" w:hAnsi="Calibri" w:hint="default"/>
      </w:rPr>
    </w:lvl>
  </w:abstractNum>
  <w:abstractNum w:abstractNumId="46" w15:restartNumberingAfterBreak="0">
    <w:nsid w:val="54870001"/>
    <w:multiLevelType w:val="hybridMultilevel"/>
    <w:tmpl w:val="E1307022"/>
    <w:lvl w:ilvl="0" w:tplc="DB90A11C">
      <w:start w:val="1"/>
      <w:numFmt w:val="bullet"/>
      <w:lvlText w:val=""/>
      <w:lvlJc w:val="left"/>
      <w:pPr>
        <w:tabs>
          <w:tab w:val="num" w:pos="720"/>
        </w:tabs>
        <w:ind w:left="720" w:hanging="360"/>
      </w:pPr>
      <w:rPr>
        <w:rFonts w:ascii="Symbol" w:hAnsi="Symbol" w:hint="default"/>
      </w:rPr>
    </w:lvl>
    <w:lvl w:ilvl="1" w:tplc="0382035E" w:tentative="1">
      <w:start w:val="1"/>
      <w:numFmt w:val="bullet"/>
      <w:lvlText w:val="•"/>
      <w:lvlJc w:val="left"/>
      <w:pPr>
        <w:tabs>
          <w:tab w:val="num" w:pos="1440"/>
        </w:tabs>
        <w:ind w:left="1440" w:hanging="360"/>
      </w:pPr>
      <w:rPr>
        <w:rFonts w:ascii="Calibri" w:hAnsi="Calibri" w:hint="default"/>
      </w:rPr>
    </w:lvl>
    <w:lvl w:ilvl="2" w:tplc="84ECE864" w:tentative="1">
      <w:start w:val="1"/>
      <w:numFmt w:val="bullet"/>
      <w:lvlText w:val="•"/>
      <w:lvlJc w:val="left"/>
      <w:pPr>
        <w:tabs>
          <w:tab w:val="num" w:pos="2160"/>
        </w:tabs>
        <w:ind w:left="2160" w:hanging="360"/>
      </w:pPr>
      <w:rPr>
        <w:rFonts w:ascii="Calibri" w:hAnsi="Calibri" w:hint="default"/>
      </w:rPr>
    </w:lvl>
    <w:lvl w:ilvl="3" w:tplc="099049E2" w:tentative="1">
      <w:start w:val="1"/>
      <w:numFmt w:val="bullet"/>
      <w:lvlText w:val="•"/>
      <w:lvlJc w:val="left"/>
      <w:pPr>
        <w:tabs>
          <w:tab w:val="num" w:pos="2880"/>
        </w:tabs>
        <w:ind w:left="2880" w:hanging="360"/>
      </w:pPr>
      <w:rPr>
        <w:rFonts w:ascii="Calibri" w:hAnsi="Calibri" w:hint="default"/>
      </w:rPr>
    </w:lvl>
    <w:lvl w:ilvl="4" w:tplc="B31A7D2A" w:tentative="1">
      <w:start w:val="1"/>
      <w:numFmt w:val="bullet"/>
      <w:lvlText w:val="•"/>
      <w:lvlJc w:val="left"/>
      <w:pPr>
        <w:tabs>
          <w:tab w:val="num" w:pos="3600"/>
        </w:tabs>
        <w:ind w:left="3600" w:hanging="360"/>
      </w:pPr>
      <w:rPr>
        <w:rFonts w:ascii="Calibri" w:hAnsi="Calibri" w:hint="default"/>
      </w:rPr>
    </w:lvl>
    <w:lvl w:ilvl="5" w:tplc="38FC66B4" w:tentative="1">
      <w:start w:val="1"/>
      <w:numFmt w:val="bullet"/>
      <w:lvlText w:val="•"/>
      <w:lvlJc w:val="left"/>
      <w:pPr>
        <w:tabs>
          <w:tab w:val="num" w:pos="4320"/>
        </w:tabs>
        <w:ind w:left="4320" w:hanging="360"/>
      </w:pPr>
      <w:rPr>
        <w:rFonts w:ascii="Calibri" w:hAnsi="Calibri" w:hint="default"/>
      </w:rPr>
    </w:lvl>
    <w:lvl w:ilvl="6" w:tplc="6B5060C6" w:tentative="1">
      <w:start w:val="1"/>
      <w:numFmt w:val="bullet"/>
      <w:lvlText w:val="•"/>
      <w:lvlJc w:val="left"/>
      <w:pPr>
        <w:tabs>
          <w:tab w:val="num" w:pos="5040"/>
        </w:tabs>
        <w:ind w:left="5040" w:hanging="360"/>
      </w:pPr>
      <w:rPr>
        <w:rFonts w:ascii="Calibri" w:hAnsi="Calibri" w:hint="default"/>
      </w:rPr>
    </w:lvl>
    <w:lvl w:ilvl="7" w:tplc="E8EA03F8" w:tentative="1">
      <w:start w:val="1"/>
      <w:numFmt w:val="bullet"/>
      <w:lvlText w:val="•"/>
      <w:lvlJc w:val="left"/>
      <w:pPr>
        <w:tabs>
          <w:tab w:val="num" w:pos="5760"/>
        </w:tabs>
        <w:ind w:left="5760" w:hanging="360"/>
      </w:pPr>
      <w:rPr>
        <w:rFonts w:ascii="Calibri" w:hAnsi="Calibri" w:hint="default"/>
      </w:rPr>
    </w:lvl>
    <w:lvl w:ilvl="8" w:tplc="7D5C91AE" w:tentative="1">
      <w:start w:val="1"/>
      <w:numFmt w:val="bullet"/>
      <w:lvlText w:val="•"/>
      <w:lvlJc w:val="left"/>
      <w:pPr>
        <w:tabs>
          <w:tab w:val="num" w:pos="6480"/>
        </w:tabs>
        <w:ind w:left="6480" w:hanging="360"/>
      </w:pPr>
      <w:rPr>
        <w:rFonts w:ascii="Calibri" w:hAnsi="Calibri" w:hint="default"/>
      </w:rPr>
    </w:lvl>
  </w:abstractNum>
  <w:abstractNum w:abstractNumId="47" w15:restartNumberingAfterBreak="0">
    <w:nsid w:val="58323B57"/>
    <w:multiLevelType w:val="hybridMultilevel"/>
    <w:tmpl w:val="68A853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83653FD"/>
    <w:multiLevelType w:val="hybridMultilevel"/>
    <w:tmpl w:val="A748F7E6"/>
    <w:lvl w:ilvl="0" w:tplc="CB506B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EF47913"/>
    <w:multiLevelType w:val="hybridMultilevel"/>
    <w:tmpl w:val="65E44F3A"/>
    <w:lvl w:ilvl="0" w:tplc="EB326A06">
      <w:start w:val="1"/>
      <w:numFmt w:val="bullet"/>
      <w:lvlText w:val=""/>
      <w:lvlJc w:val="left"/>
      <w:pPr>
        <w:tabs>
          <w:tab w:val="num" w:pos="720"/>
        </w:tabs>
        <w:ind w:left="720" w:hanging="360"/>
      </w:pPr>
      <w:rPr>
        <w:rFonts w:ascii="Wingdings" w:hAnsi="Wingdings" w:hint="default"/>
      </w:rPr>
    </w:lvl>
    <w:lvl w:ilvl="1" w:tplc="C3C6F998" w:tentative="1">
      <w:start w:val="1"/>
      <w:numFmt w:val="bullet"/>
      <w:lvlText w:val=""/>
      <w:lvlJc w:val="left"/>
      <w:pPr>
        <w:tabs>
          <w:tab w:val="num" w:pos="1440"/>
        </w:tabs>
        <w:ind w:left="1440" w:hanging="360"/>
      </w:pPr>
      <w:rPr>
        <w:rFonts w:ascii="Wingdings" w:hAnsi="Wingdings" w:hint="default"/>
      </w:rPr>
    </w:lvl>
    <w:lvl w:ilvl="2" w:tplc="00EEEC68" w:tentative="1">
      <w:start w:val="1"/>
      <w:numFmt w:val="bullet"/>
      <w:lvlText w:val=""/>
      <w:lvlJc w:val="left"/>
      <w:pPr>
        <w:tabs>
          <w:tab w:val="num" w:pos="2160"/>
        </w:tabs>
        <w:ind w:left="2160" w:hanging="360"/>
      </w:pPr>
      <w:rPr>
        <w:rFonts w:ascii="Wingdings" w:hAnsi="Wingdings" w:hint="default"/>
      </w:rPr>
    </w:lvl>
    <w:lvl w:ilvl="3" w:tplc="FD1CBA20" w:tentative="1">
      <w:start w:val="1"/>
      <w:numFmt w:val="bullet"/>
      <w:lvlText w:val=""/>
      <w:lvlJc w:val="left"/>
      <w:pPr>
        <w:tabs>
          <w:tab w:val="num" w:pos="2880"/>
        </w:tabs>
        <w:ind w:left="2880" w:hanging="360"/>
      </w:pPr>
      <w:rPr>
        <w:rFonts w:ascii="Wingdings" w:hAnsi="Wingdings" w:hint="default"/>
      </w:rPr>
    </w:lvl>
    <w:lvl w:ilvl="4" w:tplc="FC666552" w:tentative="1">
      <w:start w:val="1"/>
      <w:numFmt w:val="bullet"/>
      <w:lvlText w:val=""/>
      <w:lvlJc w:val="left"/>
      <w:pPr>
        <w:tabs>
          <w:tab w:val="num" w:pos="3600"/>
        </w:tabs>
        <w:ind w:left="3600" w:hanging="360"/>
      </w:pPr>
      <w:rPr>
        <w:rFonts w:ascii="Wingdings" w:hAnsi="Wingdings" w:hint="default"/>
      </w:rPr>
    </w:lvl>
    <w:lvl w:ilvl="5" w:tplc="66880AC2" w:tentative="1">
      <w:start w:val="1"/>
      <w:numFmt w:val="bullet"/>
      <w:lvlText w:val=""/>
      <w:lvlJc w:val="left"/>
      <w:pPr>
        <w:tabs>
          <w:tab w:val="num" w:pos="4320"/>
        </w:tabs>
        <w:ind w:left="4320" w:hanging="360"/>
      </w:pPr>
      <w:rPr>
        <w:rFonts w:ascii="Wingdings" w:hAnsi="Wingdings" w:hint="default"/>
      </w:rPr>
    </w:lvl>
    <w:lvl w:ilvl="6" w:tplc="F62EF1D4" w:tentative="1">
      <w:start w:val="1"/>
      <w:numFmt w:val="bullet"/>
      <w:lvlText w:val=""/>
      <w:lvlJc w:val="left"/>
      <w:pPr>
        <w:tabs>
          <w:tab w:val="num" w:pos="5040"/>
        </w:tabs>
        <w:ind w:left="5040" w:hanging="360"/>
      </w:pPr>
      <w:rPr>
        <w:rFonts w:ascii="Wingdings" w:hAnsi="Wingdings" w:hint="default"/>
      </w:rPr>
    </w:lvl>
    <w:lvl w:ilvl="7" w:tplc="D7B49982" w:tentative="1">
      <w:start w:val="1"/>
      <w:numFmt w:val="bullet"/>
      <w:lvlText w:val=""/>
      <w:lvlJc w:val="left"/>
      <w:pPr>
        <w:tabs>
          <w:tab w:val="num" w:pos="5760"/>
        </w:tabs>
        <w:ind w:left="5760" w:hanging="360"/>
      </w:pPr>
      <w:rPr>
        <w:rFonts w:ascii="Wingdings" w:hAnsi="Wingdings" w:hint="default"/>
      </w:rPr>
    </w:lvl>
    <w:lvl w:ilvl="8" w:tplc="9C588230"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F7D7A3B"/>
    <w:multiLevelType w:val="hybridMultilevel"/>
    <w:tmpl w:val="CF0A4B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5FC423BB"/>
    <w:multiLevelType w:val="hybridMultilevel"/>
    <w:tmpl w:val="C9EC1396"/>
    <w:lvl w:ilvl="0" w:tplc="CB506B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08A4B18"/>
    <w:multiLevelType w:val="hybridMultilevel"/>
    <w:tmpl w:val="AB1614F8"/>
    <w:lvl w:ilvl="0" w:tplc="CB506B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1012229"/>
    <w:multiLevelType w:val="hybridMultilevel"/>
    <w:tmpl w:val="491414BE"/>
    <w:lvl w:ilvl="0" w:tplc="14267356">
      <w:start w:val="1"/>
      <w:numFmt w:val="bullet"/>
      <w:lvlText w:val="•"/>
      <w:lvlJc w:val="left"/>
      <w:pPr>
        <w:tabs>
          <w:tab w:val="num" w:pos="720"/>
        </w:tabs>
        <w:ind w:left="720" w:hanging="360"/>
      </w:pPr>
      <w:rPr>
        <w:rFonts w:ascii="Calibri" w:hAnsi="Calibri" w:hint="default"/>
      </w:rPr>
    </w:lvl>
    <w:lvl w:ilvl="1" w:tplc="17DE0C7E" w:tentative="1">
      <w:start w:val="1"/>
      <w:numFmt w:val="bullet"/>
      <w:lvlText w:val="•"/>
      <w:lvlJc w:val="left"/>
      <w:pPr>
        <w:tabs>
          <w:tab w:val="num" w:pos="1440"/>
        </w:tabs>
        <w:ind w:left="1440" w:hanging="360"/>
      </w:pPr>
      <w:rPr>
        <w:rFonts w:ascii="Calibri" w:hAnsi="Calibri" w:hint="default"/>
      </w:rPr>
    </w:lvl>
    <w:lvl w:ilvl="2" w:tplc="BF40B610" w:tentative="1">
      <w:start w:val="1"/>
      <w:numFmt w:val="bullet"/>
      <w:lvlText w:val="•"/>
      <w:lvlJc w:val="left"/>
      <w:pPr>
        <w:tabs>
          <w:tab w:val="num" w:pos="2160"/>
        </w:tabs>
        <w:ind w:left="2160" w:hanging="360"/>
      </w:pPr>
      <w:rPr>
        <w:rFonts w:ascii="Calibri" w:hAnsi="Calibri" w:hint="default"/>
      </w:rPr>
    </w:lvl>
    <w:lvl w:ilvl="3" w:tplc="16228640" w:tentative="1">
      <w:start w:val="1"/>
      <w:numFmt w:val="bullet"/>
      <w:lvlText w:val="•"/>
      <w:lvlJc w:val="left"/>
      <w:pPr>
        <w:tabs>
          <w:tab w:val="num" w:pos="2880"/>
        </w:tabs>
        <w:ind w:left="2880" w:hanging="360"/>
      </w:pPr>
      <w:rPr>
        <w:rFonts w:ascii="Calibri" w:hAnsi="Calibri" w:hint="default"/>
      </w:rPr>
    </w:lvl>
    <w:lvl w:ilvl="4" w:tplc="E7D0CA0E" w:tentative="1">
      <w:start w:val="1"/>
      <w:numFmt w:val="bullet"/>
      <w:lvlText w:val="•"/>
      <w:lvlJc w:val="left"/>
      <w:pPr>
        <w:tabs>
          <w:tab w:val="num" w:pos="3600"/>
        </w:tabs>
        <w:ind w:left="3600" w:hanging="360"/>
      </w:pPr>
      <w:rPr>
        <w:rFonts w:ascii="Calibri" w:hAnsi="Calibri" w:hint="default"/>
      </w:rPr>
    </w:lvl>
    <w:lvl w:ilvl="5" w:tplc="14DA3A22" w:tentative="1">
      <w:start w:val="1"/>
      <w:numFmt w:val="bullet"/>
      <w:lvlText w:val="•"/>
      <w:lvlJc w:val="left"/>
      <w:pPr>
        <w:tabs>
          <w:tab w:val="num" w:pos="4320"/>
        </w:tabs>
        <w:ind w:left="4320" w:hanging="360"/>
      </w:pPr>
      <w:rPr>
        <w:rFonts w:ascii="Calibri" w:hAnsi="Calibri" w:hint="default"/>
      </w:rPr>
    </w:lvl>
    <w:lvl w:ilvl="6" w:tplc="9028CC60" w:tentative="1">
      <w:start w:val="1"/>
      <w:numFmt w:val="bullet"/>
      <w:lvlText w:val="•"/>
      <w:lvlJc w:val="left"/>
      <w:pPr>
        <w:tabs>
          <w:tab w:val="num" w:pos="5040"/>
        </w:tabs>
        <w:ind w:left="5040" w:hanging="360"/>
      </w:pPr>
      <w:rPr>
        <w:rFonts w:ascii="Calibri" w:hAnsi="Calibri" w:hint="default"/>
      </w:rPr>
    </w:lvl>
    <w:lvl w:ilvl="7" w:tplc="F3FE1408" w:tentative="1">
      <w:start w:val="1"/>
      <w:numFmt w:val="bullet"/>
      <w:lvlText w:val="•"/>
      <w:lvlJc w:val="left"/>
      <w:pPr>
        <w:tabs>
          <w:tab w:val="num" w:pos="5760"/>
        </w:tabs>
        <w:ind w:left="5760" w:hanging="360"/>
      </w:pPr>
      <w:rPr>
        <w:rFonts w:ascii="Calibri" w:hAnsi="Calibri" w:hint="default"/>
      </w:rPr>
    </w:lvl>
    <w:lvl w:ilvl="8" w:tplc="BCC437E4" w:tentative="1">
      <w:start w:val="1"/>
      <w:numFmt w:val="bullet"/>
      <w:lvlText w:val="•"/>
      <w:lvlJc w:val="left"/>
      <w:pPr>
        <w:tabs>
          <w:tab w:val="num" w:pos="6480"/>
        </w:tabs>
        <w:ind w:left="6480" w:hanging="360"/>
      </w:pPr>
      <w:rPr>
        <w:rFonts w:ascii="Calibri" w:hAnsi="Calibri" w:hint="default"/>
      </w:rPr>
    </w:lvl>
  </w:abstractNum>
  <w:abstractNum w:abstractNumId="54" w15:restartNumberingAfterBreak="0">
    <w:nsid w:val="646549F5"/>
    <w:multiLevelType w:val="hybridMultilevel"/>
    <w:tmpl w:val="26DC0C10"/>
    <w:lvl w:ilvl="0" w:tplc="DB90A11C">
      <w:start w:val="1"/>
      <w:numFmt w:val="bullet"/>
      <w:lvlText w:val=""/>
      <w:lvlJc w:val="left"/>
      <w:pPr>
        <w:tabs>
          <w:tab w:val="num" w:pos="720"/>
        </w:tabs>
        <w:ind w:left="720" w:hanging="360"/>
      </w:pPr>
      <w:rPr>
        <w:rFonts w:ascii="Symbol" w:hAnsi="Symbol" w:hint="default"/>
      </w:rPr>
    </w:lvl>
    <w:lvl w:ilvl="1" w:tplc="48EA97A4" w:tentative="1">
      <w:start w:val="1"/>
      <w:numFmt w:val="bullet"/>
      <w:lvlText w:val="•"/>
      <w:lvlJc w:val="left"/>
      <w:pPr>
        <w:tabs>
          <w:tab w:val="num" w:pos="1440"/>
        </w:tabs>
        <w:ind w:left="1440" w:hanging="360"/>
      </w:pPr>
      <w:rPr>
        <w:rFonts w:ascii="Arial" w:hAnsi="Arial" w:hint="default"/>
      </w:rPr>
    </w:lvl>
    <w:lvl w:ilvl="2" w:tplc="FF760CD6" w:tentative="1">
      <w:start w:val="1"/>
      <w:numFmt w:val="bullet"/>
      <w:lvlText w:val="•"/>
      <w:lvlJc w:val="left"/>
      <w:pPr>
        <w:tabs>
          <w:tab w:val="num" w:pos="2160"/>
        </w:tabs>
        <w:ind w:left="2160" w:hanging="360"/>
      </w:pPr>
      <w:rPr>
        <w:rFonts w:ascii="Arial" w:hAnsi="Arial" w:hint="default"/>
      </w:rPr>
    </w:lvl>
    <w:lvl w:ilvl="3" w:tplc="BB7E7660" w:tentative="1">
      <w:start w:val="1"/>
      <w:numFmt w:val="bullet"/>
      <w:lvlText w:val="•"/>
      <w:lvlJc w:val="left"/>
      <w:pPr>
        <w:tabs>
          <w:tab w:val="num" w:pos="2880"/>
        </w:tabs>
        <w:ind w:left="2880" w:hanging="360"/>
      </w:pPr>
      <w:rPr>
        <w:rFonts w:ascii="Arial" w:hAnsi="Arial" w:hint="default"/>
      </w:rPr>
    </w:lvl>
    <w:lvl w:ilvl="4" w:tplc="C4F80D44" w:tentative="1">
      <w:start w:val="1"/>
      <w:numFmt w:val="bullet"/>
      <w:lvlText w:val="•"/>
      <w:lvlJc w:val="left"/>
      <w:pPr>
        <w:tabs>
          <w:tab w:val="num" w:pos="3600"/>
        </w:tabs>
        <w:ind w:left="3600" w:hanging="360"/>
      </w:pPr>
      <w:rPr>
        <w:rFonts w:ascii="Arial" w:hAnsi="Arial" w:hint="default"/>
      </w:rPr>
    </w:lvl>
    <w:lvl w:ilvl="5" w:tplc="48509A9E" w:tentative="1">
      <w:start w:val="1"/>
      <w:numFmt w:val="bullet"/>
      <w:lvlText w:val="•"/>
      <w:lvlJc w:val="left"/>
      <w:pPr>
        <w:tabs>
          <w:tab w:val="num" w:pos="4320"/>
        </w:tabs>
        <w:ind w:left="4320" w:hanging="360"/>
      </w:pPr>
      <w:rPr>
        <w:rFonts w:ascii="Arial" w:hAnsi="Arial" w:hint="default"/>
      </w:rPr>
    </w:lvl>
    <w:lvl w:ilvl="6" w:tplc="1A86C860" w:tentative="1">
      <w:start w:val="1"/>
      <w:numFmt w:val="bullet"/>
      <w:lvlText w:val="•"/>
      <w:lvlJc w:val="left"/>
      <w:pPr>
        <w:tabs>
          <w:tab w:val="num" w:pos="5040"/>
        </w:tabs>
        <w:ind w:left="5040" w:hanging="360"/>
      </w:pPr>
      <w:rPr>
        <w:rFonts w:ascii="Arial" w:hAnsi="Arial" w:hint="default"/>
      </w:rPr>
    </w:lvl>
    <w:lvl w:ilvl="7" w:tplc="88941896" w:tentative="1">
      <w:start w:val="1"/>
      <w:numFmt w:val="bullet"/>
      <w:lvlText w:val="•"/>
      <w:lvlJc w:val="left"/>
      <w:pPr>
        <w:tabs>
          <w:tab w:val="num" w:pos="5760"/>
        </w:tabs>
        <w:ind w:left="5760" w:hanging="360"/>
      </w:pPr>
      <w:rPr>
        <w:rFonts w:ascii="Arial" w:hAnsi="Arial" w:hint="default"/>
      </w:rPr>
    </w:lvl>
    <w:lvl w:ilvl="8" w:tplc="99AE469C"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5885A0F"/>
    <w:multiLevelType w:val="hybridMultilevel"/>
    <w:tmpl w:val="84286510"/>
    <w:lvl w:ilvl="0" w:tplc="47004088">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74E662A"/>
    <w:multiLevelType w:val="hybridMultilevel"/>
    <w:tmpl w:val="0298E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A0F0C0B"/>
    <w:multiLevelType w:val="hybridMultilevel"/>
    <w:tmpl w:val="83E6907E"/>
    <w:lvl w:ilvl="0" w:tplc="CB506B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DD01F04"/>
    <w:multiLevelType w:val="hybridMultilevel"/>
    <w:tmpl w:val="65FA9806"/>
    <w:lvl w:ilvl="0" w:tplc="DB90A11C">
      <w:start w:val="1"/>
      <w:numFmt w:val="bullet"/>
      <w:lvlText w:val=""/>
      <w:lvlJc w:val="left"/>
      <w:pPr>
        <w:tabs>
          <w:tab w:val="num" w:pos="720"/>
        </w:tabs>
        <w:ind w:left="720" w:hanging="360"/>
      </w:pPr>
      <w:rPr>
        <w:rFonts w:ascii="Symbol" w:hAnsi="Symbol" w:hint="default"/>
      </w:rPr>
    </w:lvl>
    <w:lvl w:ilvl="1" w:tplc="C4D6B8CA" w:tentative="1">
      <w:start w:val="1"/>
      <w:numFmt w:val="bullet"/>
      <w:lvlText w:val=""/>
      <w:lvlJc w:val="left"/>
      <w:pPr>
        <w:tabs>
          <w:tab w:val="num" w:pos="1440"/>
        </w:tabs>
        <w:ind w:left="1440" w:hanging="360"/>
      </w:pPr>
      <w:rPr>
        <w:rFonts w:ascii="Wingdings" w:hAnsi="Wingdings" w:hint="default"/>
      </w:rPr>
    </w:lvl>
    <w:lvl w:ilvl="2" w:tplc="CBE6BC68" w:tentative="1">
      <w:start w:val="1"/>
      <w:numFmt w:val="bullet"/>
      <w:lvlText w:val=""/>
      <w:lvlJc w:val="left"/>
      <w:pPr>
        <w:tabs>
          <w:tab w:val="num" w:pos="2160"/>
        </w:tabs>
        <w:ind w:left="2160" w:hanging="360"/>
      </w:pPr>
      <w:rPr>
        <w:rFonts w:ascii="Wingdings" w:hAnsi="Wingdings" w:hint="default"/>
      </w:rPr>
    </w:lvl>
    <w:lvl w:ilvl="3" w:tplc="557CDD62" w:tentative="1">
      <w:start w:val="1"/>
      <w:numFmt w:val="bullet"/>
      <w:lvlText w:val=""/>
      <w:lvlJc w:val="left"/>
      <w:pPr>
        <w:tabs>
          <w:tab w:val="num" w:pos="2880"/>
        </w:tabs>
        <w:ind w:left="2880" w:hanging="360"/>
      </w:pPr>
      <w:rPr>
        <w:rFonts w:ascii="Wingdings" w:hAnsi="Wingdings" w:hint="default"/>
      </w:rPr>
    </w:lvl>
    <w:lvl w:ilvl="4" w:tplc="A43E5776" w:tentative="1">
      <w:start w:val="1"/>
      <w:numFmt w:val="bullet"/>
      <w:lvlText w:val=""/>
      <w:lvlJc w:val="left"/>
      <w:pPr>
        <w:tabs>
          <w:tab w:val="num" w:pos="3600"/>
        </w:tabs>
        <w:ind w:left="3600" w:hanging="360"/>
      </w:pPr>
      <w:rPr>
        <w:rFonts w:ascii="Wingdings" w:hAnsi="Wingdings" w:hint="default"/>
      </w:rPr>
    </w:lvl>
    <w:lvl w:ilvl="5" w:tplc="BA469E9E" w:tentative="1">
      <w:start w:val="1"/>
      <w:numFmt w:val="bullet"/>
      <w:lvlText w:val=""/>
      <w:lvlJc w:val="left"/>
      <w:pPr>
        <w:tabs>
          <w:tab w:val="num" w:pos="4320"/>
        </w:tabs>
        <w:ind w:left="4320" w:hanging="360"/>
      </w:pPr>
      <w:rPr>
        <w:rFonts w:ascii="Wingdings" w:hAnsi="Wingdings" w:hint="default"/>
      </w:rPr>
    </w:lvl>
    <w:lvl w:ilvl="6" w:tplc="8D1026E0" w:tentative="1">
      <w:start w:val="1"/>
      <w:numFmt w:val="bullet"/>
      <w:lvlText w:val=""/>
      <w:lvlJc w:val="left"/>
      <w:pPr>
        <w:tabs>
          <w:tab w:val="num" w:pos="5040"/>
        </w:tabs>
        <w:ind w:left="5040" w:hanging="360"/>
      </w:pPr>
      <w:rPr>
        <w:rFonts w:ascii="Wingdings" w:hAnsi="Wingdings" w:hint="default"/>
      </w:rPr>
    </w:lvl>
    <w:lvl w:ilvl="7" w:tplc="BACCD570" w:tentative="1">
      <w:start w:val="1"/>
      <w:numFmt w:val="bullet"/>
      <w:lvlText w:val=""/>
      <w:lvlJc w:val="left"/>
      <w:pPr>
        <w:tabs>
          <w:tab w:val="num" w:pos="5760"/>
        </w:tabs>
        <w:ind w:left="5760" w:hanging="360"/>
      </w:pPr>
      <w:rPr>
        <w:rFonts w:ascii="Wingdings" w:hAnsi="Wingdings" w:hint="default"/>
      </w:rPr>
    </w:lvl>
    <w:lvl w:ilvl="8" w:tplc="DD4C6276"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0C92A72"/>
    <w:multiLevelType w:val="hybridMultilevel"/>
    <w:tmpl w:val="04A8FD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1D539E4"/>
    <w:multiLevelType w:val="hybridMultilevel"/>
    <w:tmpl w:val="94B2FB86"/>
    <w:lvl w:ilvl="0" w:tplc="DB90A11C">
      <w:start w:val="1"/>
      <w:numFmt w:val="bullet"/>
      <w:lvlText w:val=""/>
      <w:lvlJc w:val="left"/>
      <w:pPr>
        <w:tabs>
          <w:tab w:val="num" w:pos="720"/>
        </w:tabs>
        <w:ind w:left="720" w:hanging="360"/>
      </w:pPr>
      <w:rPr>
        <w:rFonts w:ascii="Symbol" w:hAnsi="Symbol" w:hint="default"/>
      </w:rPr>
    </w:lvl>
    <w:lvl w:ilvl="1" w:tplc="DD2208EE" w:tentative="1">
      <w:start w:val="1"/>
      <w:numFmt w:val="bullet"/>
      <w:lvlText w:val="•"/>
      <w:lvlJc w:val="left"/>
      <w:pPr>
        <w:tabs>
          <w:tab w:val="num" w:pos="1440"/>
        </w:tabs>
        <w:ind w:left="1440" w:hanging="360"/>
      </w:pPr>
      <w:rPr>
        <w:rFonts w:ascii="Calibri" w:hAnsi="Calibri" w:hint="default"/>
      </w:rPr>
    </w:lvl>
    <w:lvl w:ilvl="2" w:tplc="E020B822" w:tentative="1">
      <w:start w:val="1"/>
      <w:numFmt w:val="bullet"/>
      <w:lvlText w:val="•"/>
      <w:lvlJc w:val="left"/>
      <w:pPr>
        <w:tabs>
          <w:tab w:val="num" w:pos="2160"/>
        </w:tabs>
        <w:ind w:left="2160" w:hanging="360"/>
      </w:pPr>
      <w:rPr>
        <w:rFonts w:ascii="Calibri" w:hAnsi="Calibri" w:hint="default"/>
      </w:rPr>
    </w:lvl>
    <w:lvl w:ilvl="3" w:tplc="78525C0E" w:tentative="1">
      <w:start w:val="1"/>
      <w:numFmt w:val="bullet"/>
      <w:lvlText w:val="•"/>
      <w:lvlJc w:val="left"/>
      <w:pPr>
        <w:tabs>
          <w:tab w:val="num" w:pos="2880"/>
        </w:tabs>
        <w:ind w:left="2880" w:hanging="360"/>
      </w:pPr>
      <w:rPr>
        <w:rFonts w:ascii="Calibri" w:hAnsi="Calibri" w:hint="default"/>
      </w:rPr>
    </w:lvl>
    <w:lvl w:ilvl="4" w:tplc="FE444012" w:tentative="1">
      <w:start w:val="1"/>
      <w:numFmt w:val="bullet"/>
      <w:lvlText w:val="•"/>
      <w:lvlJc w:val="left"/>
      <w:pPr>
        <w:tabs>
          <w:tab w:val="num" w:pos="3600"/>
        </w:tabs>
        <w:ind w:left="3600" w:hanging="360"/>
      </w:pPr>
      <w:rPr>
        <w:rFonts w:ascii="Calibri" w:hAnsi="Calibri" w:hint="default"/>
      </w:rPr>
    </w:lvl>
    <w:lvl w:ilvl="5" w:tplc="812E69AE" w:tentative="1">
      <w:start w:val="1"/>
      <w:numFmt w:val="bullet"/>
      <w:lvlText w:val="•"/>
      <w:lvlJc w:val="left"/>
      <w:pPr>
        <w:tabs>
          <w:tab w:val="num" w:pos="4320"/>
        </w:tabs>
        <w:ind w:left="4320" w:hanging="360"/>
      </w:pPr>
      <w:rPr>
        <w:rFonts w:ascii="Calibri" w:hAnsi="Calibri" w:hint="default"/>
      </w:rPr>
    </w:lvl>
    <w:lvl w:ilvl="6" w:tplc="D598D3E6" w:tentative="1">
      <w:start w:val="1"/>
      <w:numFmt w:val="bullet"/>
      <w:lvlText w:val="•"/>
      <w:lvlJc w:val="left"/>
      <w:pPr>
        <w:tabs>
          <w:tab w:val="num" w:pos="5040"/>
        </w:tabs>
        <w:ind w:left="5040" w:hanging="360"/>
      </w:pPr>
      <w:rPr>
        <w:rFonts w:ascii="Calibri" w:hAnsi="Calibri" w:hint="default"/>
      </w:rPr>
    </w:lvl>
    <w:lvl w:ilvl="7" w:tplc="A5F4FF0A" w:tentative="1">
      <w:start w:val="1"/>
      <w:numFmt w:val="bullet"/>
      <w:lvlText w:val="•"/>
      <w:lvlJc w:val="left"/>
      <w:pPr>
        <w:tabs>
          <w:tab w:val="num" w:pos="5760"/>
        </w:tabs>
        <w:ind w:left="5760" w:hanging="360"/>
      </w:pPr>
      <w:rPr>
        <w:rFonts w:ascii="Calibri" w:hAnsi="Calibri" w:hint="default"/>
      </w:rPr>
    </w:lvl>
    <w:lvl w:ilvl="8" w:tplc="E2F2EFB8" w:tentative="1">
      <w:start w:val="1"/>
      <w:numFmt w:val="bullet"/>
      <w:lvlText w:val="•"/>
      <w:lvlJc w:val="left"/>
      <w:pPr>
        <w:tabs>
          <w:tab w:val="num" w:pos="6480"/>
        </w:tabs>
        <w:ind w:left="6480" w:hanging="360"/>
      </w:pPr>
      <w:rPr>
        <w:rFonts w:ascii="Calibri" w:hAnsi="Calibri" w:hint="default"/>
      </w:rPr>
    </w:lvl>
  </w:abstractNum>
  <w:abstractNum w:abstractNumId="61" w15:restartNumberingAfterBreak="0">
    <w:nsid w:val="72EB6291"/>
    <w:multiLevelType w:val="hybridMultilevel"/>
    <w:tmpl w:val="CA5E1E22"/>
    <w:lvl w:ilvl="0" w:tplc="0409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C982F39"/>
    <w:multiLevelType w:val="hybridMultilevel"/>
    <w:tmpl w:val="7C427900"/>
    <w:lvl w:ilvl="0" w:tplc="04090001">
      <w:start w:val="1"/>
      <w:numFmt w:val="bullet"/>
      <w:lvlText w:val=""/>
      <w:lvlJc w:val="left"/>
      <w:pPr>
        <w:tabs>
          <w:tab w:val="num" w:pos="720"/>
        </w:tabs>
        <w:ind w:left="720" w:hanging="360"/>
      </w:pPr>
      <w:rPr>
        <w:rFonts w:ascii="Symbol" w:hAnsi="Symbol" w:hint="default"/>
        <w:b/>
        <w:bCs/>
        <w:color w:val="auto"/>
      </w:rPr>
    </w:lvl>
    <w:lvl w:ilvl="1" w:tplc="E91C9202" w:tentative="1">
      <w:start w:val="1"/>
      <w:numFmt w:val="bullet"/>
      <w:lvlText w:val=""/>
      <w:lvlJc w:val="left"/>
      <w:pPr>
        <w:tabs>
          <w:tab w:val="num" w:pos="1440"/>
        </w:tabs>
        <w:ind w:left="1440" w:hanging="360"/>
      </w:pPr>
      <w:rPr>
        <w:rFonts w:ascii="Wingdings" w:hAnsi="Wingdings" w:hint="default"/>
      </w:rPr>
    </w:lvl>
    <w:lvl w:ilvl="2" w:tplc="E44269AE" w:tentative="1">
      <w:start w:val="1"/>
      <w:numFmt w:val="bullet"/>
      <w:lvlText w:val=""/>
      <w:lvlJc w:val="left"/>
      <w:pPr>
        <w:tabs>
          <w:tab w:val="num" w:pos="2160"/>
        </w:tabs>
        <w:ind w:left="2160" w:hanging="360"/>
      </w:pPr>
      <w:rPr>
        <w:rFonts w:ascii="Wingdings" w:hAnsi="Wingdings" w:hint="default"/>
      </w:rPr>
    </w:lvl>
    <w:lvl w:ilvl="3" w:tplc="A572B198" w:tentative="1">
      <w:start w:val="1"/>
      <w:numFmt w:val="bullet"/>
      <w:lvlText w:val=""/>
      <w:lvlJc w:val="left"/>
      <w:pPr>
        <w:tabs>
          <w:tab w:val="num" w:pos="2880"/>
        </w:tabs>
        <w:ind w:left="2880" w:hanging="360"/>
      </w:pPr>
      <w:rPr>
        <w:rFonts w:ascii="Wingdings" w:hAnsi="Wingdings" w:hint="default"/>
      </w:rPr>
    </w:lvl>
    <w:lvl w:ilvl="4" w:tplc="C75E1686" w:tentative="1">
      <w:start w:val="1"/>
      <w:numFmt w:val="bullet"/>
      <w:lvlText w:val=""/>
      <w:lvlJc w:val="left"/>
      <w:pPr>
        <w:tabs>
          <w:tab w:val="num" w:pos="3600"/>
        </w:tabs>
        <w:ind w:left="3600" w:hanging="360"/>
      </w:pPr>
      <w:rPr>
        <w:rFonts w:ascii="Wingdings" w:hAnsi="Wingdings" w:hint="default"/>
      </w:rPr>
    </w:lvl>
    <w:lvl w:ilvl="5" w:tplc="59903FAE" w:tentative="1">
      <w:start w:val="1"/>
      <w:numFmt w:val="bullet"/>
      <w:lvlText w:val=""/>
      <w:lvlJc w:val="left"/>
      <w:pPr>
        <w:tabs>
          <w:tab w:val="num" w:pos="4320"/>
        </w:tabs>
        <w:ind w:left="4320" w:hanging="360"/>
      </w:pPr>
      <w:rPr>
        <w:rFonts w:ascii="Wingdings" w:hAnsi="Wingdings" w:hint="default"/>
      </w:rPr>
    </w:lvl>
    <w:lvl w:ilvl="6" w:tplc="751E6EB8" w:tentative="1">
      <w:start w:val="1"/>
      <w:numFmt w:val="bullet"/>
      <w:lvlText w:val=""/>
      <w:lvlJc w:val="left"/>
      <w:pPr>
        <w:tabs>
          <w:tab w:val="num" w:pos="5040"/>
        </w:tabs>
        <w:ind w:left="5040" w:hanging="360"/>
      </w:pPr>
      <w:rPr>
        <w:rFonts w:ascii="Wingdings" w:hAnsi="Wingdings" w:hint="default"/>
      </w:rPr>
    </w:lvl>
    <w:lvl w:ilvl="7" w:tplc="0E76459E" w:tentative="1">
      <w:start w:val="1"/>
      <w:numFmt w:val="bullet"/>
      <w:lvlText w:val=""/>
      <w:lvlJc w:val="left"/>
      <w:pPr>
        <w:tabs>
          <w:tab w:val="num" w:pos="5760"/>
        </w:tabs>
        <w:ind w:left="5760" w:hanging="360"/>
      </w:pPr>
      <w:rPr>
        <w:rFonts w:ascii="Wingdings" w:hAnsi="Wingdings" w:hint="default"/>
      </w:rPr>
    </w:lvl>
    <w:lvl w:ilvl="8" w:tplc="2E480706"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E8B70D0"/>
    <w:multiLevelType w:val="hybridMultilevel"/>
    <w:tmpl w:val="32DEC132"/>
    <w:lvl w:ilvl="0" w:tplc="4094B7CC">
      <w:start w:val="1"/>
      <w:numFmt w:val="bullet"/>
      <w:lvlText w:val=""/>
      <w:lvlJc w:val="left"/>
      <w:pPr>
        <w:tabs>
          <w:tab w:val="num" w:pos="720"/>
        </w:tabs>
        <w:ind w:left="720" w:hanging="360"/>
      </w:pPr>
      <w:rPr>
        <w:rFonts w:ascii="Wingdings" w:hAnsi="Wingdings" w:hint="default"/>
      </w:rPr>
    </w:lvl>
    <w:lvl w:ilvl="1" w:tplc="A790EF7C" w:tentative="1">
      <w:start w:val="1"/>
      <w:numFmt w:val="bullet"/>
      <w:lvlText w:val=""/>
      <w:lvlJc w:val="left"/>
      <w:pPr>
        <w:tabs>
          <w:tab w:val="num" w:pos="1440"/>
        </w:tabs>
        <w:ind w:left="1440" w:hanging="360"/>
      </w:pPr>
      <w:rPr>
        <w:rFonts w:ascii="Wingdings" w:hAnsi="Wingdings" w:hint="default"/>
      </w:rPr>
    </w:lvl>
    <w:lvl w:ilvl="2" w:tplc="04547184" w:tentative="1">
      <w:start w:val="1"/>
      <w:numFmt w:val="bullet"/>
      <w:lvlText w:val=""/>
      <w:lvlJc w:val="left"/>
      <w:pPr>
        <w:tabs>
          <w:tab w:val="num" w:pos="2160"/>
        </w:tabs>
        <w:ind w:left="2160" w:hanging="360"/>
      </w:pPr>
      <w:rPr>
        <w:rFonts w:ascii="Wingdings" w:hAnsi="Wingdings" w:hint="default"/>
      </w:rPr>
    </w:lvl>
    <w:lvl w:ilvl="3" w:tplc="4BEE5154" w:tentative="1">
      <w:start w:val="1"/>
      <w:numFmt w:val="bullet"/>
      <w:lvlText w:val=""/>
      <w:lvlJc w:val="left"/>
      <w:pPr>
        <w:tabs>
          <w:tab w:val="num" w:pos="2880"/>
        </w:tabs>
        <w:ind w:left="2880" w:hanging="360"/>
      </w:pPr>
      <w:rPr>
        <w:rFonts w:ascii="Wingdings" w:hAnsi="Wingdings" w:hint="default"/>
      </w:rPr>
    </w:lvl>
    <w:lvl w:ilvl="4" w:tplc="89A29628" w:tentative="1">
      <w:start w:val="1"/>
      <w:numFmt w:val="bullet"/>
      <w:lvlText w:val=""/>
      <w:lvlJc w:val="left"/>
      <w:pPr>
        <w:tabs>
          <w:tab w:val="num" w:pos="3600"/>
        </w:tabs>
        <w:ind w:left="3600" w:hanging="360"/>
      </w:pPr>
      <w:rPr>
        <w:rFonts w:ascii="Wingdings" w:hAnsi="Wingdings" w:hint="default"/>
      </w:rPr>
    </w:lvl>
    <w:lvl w:ilvl="5" w:tplc="0512E81C" w:tentative="1">
      <w:start w:val="1"/>
      <w:numFmt w:val="bullet"/>
      <w:lvlText w:val=""/>
      <w:lvlJc w:val="left"/>
      <w:pPr>
        <w:tabs>
          <w:tab w:val="num" w:pos="4320"/>
        </w:tabs>
        <w:ind w:left="4320" w:hanging="360"/>
      </w:pPr>
      <w:rPr>
        <w:rFonts w:ascii="Wingdings" w:hAnsi="Wingdings" w:hint="default"/>
      </w:rPr>
    </w:lvl>
    <w:lvl w:ilvl="6" w:tplc="2C287BE0" w:tentative="1">
      <w:start w:val="1"/>
      <w:numFmt w:val="bullet"/>
      <w:lvlText w:val=""/>
      <w:lvlJc w:val="left"/>
      <w:pPr>
        <w:tabs>
          <w:tab w:val="num" w:pos="5040"/>
        </w:tabs>
        <w:ind w:left="5040" w:hanging="360"/>
      </w:pPr>
      <w:rPr>
        <w:rFonts w:ascii="Wingdings" w:hAnsi="Wingdings" w:hint="default"/>
      </w:rPr>
    </w:lvl>
    <w:lvl w:ilvl="7" w:tplc="E20CACD6" w:tentative="1">
      <w:start w:val="1"/>
      <w:numFmt w:val="bullet"/>
      <w:lvlText w:val=""/>
      <w:lvlJc w:val="left"/>
      <w:pPr>
        <w:tabs>
          <w:tab w:val="num" w:pos="5760"/>
        </w:tabs>
        <w:ind w:left="5760" w:hanging="360"/>
      </w:pPr>
      <w:rPr>
        <w:rFonts w:ascii="Wingdings" w:hAnsi="Wingdings" w:hint="default"/>
      </w:rPr>
    </w:lvl>
    <w:lvl w:ilvl="8" w:tplc="37B81954"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ED51043"/>
    <w:multiLevelType w:val="hybridMultilevel"/>
    <w:tmpl w:val="74D8E2C6"/>
    <w:lvl w:ilvl="0" w:tplc="DB90A11C">
      <w:start w:val="1"/>
      <w:numFmt w:val="bullet"/>
      <w:lvlText w:val=""/>
      <w:lvlJc w:val="left"/>
      <w:pPr>
        <w:tabs>
          <w:tab w:val="num" w:pos="720"/>
        </w:tabs>
        <w:ind w:left="720" w:hanging="360"/>
      </w:pPr>
      <w:rPr>
        <w:rFonts w:ascii="Symbol" w:hAnsi="Symbol" w:hint="default"/>
      </w:rPr>
    </w:lvl>
    <w:lvl w:ilvl="1" w:tplc="A0182E3E" w:tentative="1">
      <w:start w:val="1"/>
      <w:numFmt w:val="bullet"/>
      <w:lvlText w:val=""/>
      <w:lvlJc w:val="left"/>
      <w:pPr>
        <w:tabs>
          <w:tab w:val="num" w:pos="1440"/>
        </w:tabs>
        <w:ind w:left="1440" w:hanging="360"/>
      </w:pPr>
      <w:rPr>
        <w:rFonts w:ascii="Wingdings" w:hAnsi="Wingdings" w:hint="default"/>
      </w:rPr>
    </w:lvl>
    <w:lvl w:ilvl="2" w:tplc="811C8334" w:tentative="1">
      <w:start w:val="1"/>
      <w:numFmt w:val="bullet"/>
      <w:lvlText w:val=""/>
      <w:lvlJc w:val="left"/>
      <w:pPr>
        <w:tabs>
          <w:tab w:val="num" w:pos="2160"/>
        </w:tabs>
        <w:ind w:left="2160" w:hanging="360"/>
      </w:pPr>
      <w:rPr>
        <w:rFonts w:ascii="Wingdings" w:hAnsi="Wingdings" w:hint="default"/>
      </w:rPr>
    </w:lvl>
    <w:lvl w:ilvl="3" w:tplc="CE1825C4" w:tentative="1">
      <w:start w:val="1"/>
      <w:numFmt w:val="bullet"/>
      <w:lvlText w:val=""/>
      <w:lvlJc w:val="left"/>
      <w:pPr>
        <w:tabs>
          <w:tab w:val="num" w:pos="2880"/>
        </w:tabs>
        <w:ind w:left="2880" w:hanging="360"/>
      </w:pPr>
      <w:rPr>
        <w:rFonts w:ascii="Wingdings" w:hAnsi="Wingdings" w:hint="default"/>
      </w:rPr>
    </w:lvl>
    <w:lvl w:ilvl="4" w:tplc="585A07F6" w:tentative="1">
      <w:start w:val="1"/>
      <w:numFmt w:val="bullet"/>
      <w:lvlText w:val=""/>
      <w:lvlJc w:val="left"/>
      <w:pPr>
        <w:tabs>
          <w:tab w:val="num" w:pos="3600"/>
        </w:tabs>
        <w:ind w:left="3600" w:hanging="360"/>
      </w:pPr>
      <w:rPr>
        <w:rFonts w:ascii="Wingdings" w:hAnsi="Wingdings" w:hint="default"/>
      </w:rPr>
    </w:lvl>
    <w:lvl w:ilvl="5" w:tplc="D72C634C" w:tentative="1">
      <w:start w:val="1"/>
      <w:numFmt w:val="bullet"/>
      <w:lvlText w:val=""/>
      <w:lvlJc w:val="left"/>
      <w:pPr>
        <w:tabs>
          <w:tab w:val="num" w:pos="4320"/>
        </w:tabs>
        <w:ind w:left="4320" w:hanging="360"/>
      </w:pPr>
      <w:rPr>
        <w:rFonts w:ascii="Wingdings" w:hAnsi="Wingdings" w:hint="default"/>
      </w:rPr>
    </w:lvl>
    <w:lvl w:ilvl="6" w:tplc="DAB4E432" w:tentative="1">
      <w:start w:val="1"/>
      <w:numFmt w:val="bullet"/>
      <w:lvlText w:val=""/>
      <w:lvlJc w:val="left"/>
      <w:pPr>
        <w:tabs>
          <w:tab w:val="num" w:pos="5040"/>
        </w:tabs>
        <w:ind w:left="5040" w:hanging="360"/>
      </w:pPr>
      <w:rPr>
        <w:rFonts w:ascii="Wingdings" w:hAnsi="Wingdings" w:hint="default"/>
      </w:rPr>
    </w:lvl>
    <w:lvl w:ilvl="7" w:tplc="1020E73E" w:tentative="1">
      <w:start w:val="1"/>
      <w:numFmt w:val="bullet"/>
      <w:lvlText w:val=""/>
      <w:lvlJc w:val="left"/>
      <w:pPr>
        <w:tabs>
          <w:tab w:val="num" w:pos="5760"/>
        </w:tabs>
        <w:ind w:left="5760" w:hanging="360"/>
      </w:pPr>
      <w:rPr>
        <w:rFonts w:ascii="Wingdings" w:hAnsi="Wingdings" w:hint="default"/>
      </w:rPr>
    </w:lvl>
    <w:lvl w:ilvl="8" w:tplc="E41A6380"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F165119"/>
    <w:multiLevelType w:val="hybridMultilevel"/>
    <w:tmpl w:val="2000020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7FAB198B"/>
    <w:multiLevelType w:val="hybridMultilevel"/>
    <w:tmpl w:val="B0FE7F2C"/>
    <w:lvl w:ilvl="0" w:tplc="589CBE0E">
      <w:start w:val="3"/>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39689885">
    <w:abstractNumId w:val="8"/>
  </w:num>
  <w:num w:numId="2" w16cid:durableId="386151945">
    <w:abstractNumId w:val="25"/>
  </w:num>
  <w:num w:numId="3" w16cid:durableId="1480264819">
    <w:abstractNumId w:val="61"/>
  </w:num>
  <w:num w:numId="4" w16cid:durableId="2136829223">
    <w:abstractNumId w:val="21"/>
  </w:num>
  <w:num w:numId="5" w16cid:durableId="1846746192">
    <w:abstractNumId w:val="31"/>
  </w:num>
  <w:num w:numId="6" w16cid:durableId="891041696">
    <w:abstractNumId w:val="7"/>
  </w:num>
  <w:num w:numId="7" w16cid:durableId="1779832021">
    <w:abstractNumId w:val="33"/>
  </w:num>
  <w:num w:numId="8" w16cid:durableId="321743319">
    <w:abstractNumId w:val="15"/>
  </w:num>
  <w:num w:numId="9" w16cid:durableId="647517455">
    <w:abstractNumId w:val="28"/>
  </w:num>
  <w:num w:numId="10" w16cid:durableId="1493982689">
    <w:abstractNumId w:val="37"/>
  </w:num>
  <w:num w:numId="11" w16cid:durableId="761797143">
    <w:abstractNumId w:val="47"/>
  </w:num>
  <w:num w:numId="12" w16cid:durableId="2110196023">
    <w:abstractNumId w:val="50"/>
  </w:num>
  <w:num w:numId="13" w16cid:durableId="1272664137">
    <w:abstractNumId w:val="1"/>
  </w:num>
  <w:num w:numId="14" w16cid:durableId="171145078">
    <w:abstractNumId w:val="13"/>
  </w:num>
  <w:num w:numId="15" w16cid:durableId="954597984">
    <w:abstractNumId w:val="11"/>
  </w:num>
  <w:num w:numId="16" w16cid:durableId="820266655">
    <w:abstractNumId w:val="22"/>
  </w:num>
  <w:num w:numId="17" w16cid:durableId="325982322">
    <w:abstractNumId w:val="66"/>
  </w:num>
  <w:num w:numId="18" w16cid:durableId="1452166179">
    <w:abstractNumId w:val="39"/>
  </w:num>
  <w:num w:numId="19" w16cid:durableId="255869310">
    <w:abstractNumId w:val="10"/>
  </w:num>
  <w:num w:numId="20" w16cid:durableId="725878236">
    <w:abstractNumId w:val="0"/>
  </w:num>
  <w:num w:numId="21" w16cid:durableId="1860006583">
    <w:abstractNumId w:val="57"/>
  </w:num>
  <w:num w:numId="22" w16cid:durableId="284167039">
    <w:abstractNumId w:val="41"/>
  </w:num>
  <w:num w:numId="23" w16cid:durableId="932738349">
    <w:abstractNumId w:val="51"/>
  </w:num>
  <w:num w:numId="24" w16cid:durableId="1853300856">
    <w:abstractNumId w:val="59"/>
  </w:num>
  <w:num w:numId="25" w16cid:durableId="1327442687">
    <w:abstractNumId w:val="52"/>
  </w:num>
  <w:num w:numId="26" w16cid:durableId="569074393">
    <w:abstractNumId w:val="20"/>
  </w:num>
  <w:num w:numId="27" w16cid:durableId="661010478">
    <w:abstractNumId w:val="4"/>
  </w:num>
  <w:num w:numId="28" w16cid:durableId="2066022862">
    <w:abstractNumId w:val="30"/>
  </w:num>
  <w:num w:numId="29" w16cid:durableId="1360623161">
    <w:abstractNumId w:val="48"/>
  </w:num>
  <w:num w:numId="30" w16cid:durableId="1398015828">
    <w:abstractNumId w:val="16"/>
  </w:num>
  <w:num w:numId="31" w16cid:durableId="1333527952">
    <w:abstractNumId w:val="55"/>
  </w:num>
  <w:num w:numId="32" w16cid:durableId="1716659116">
    <w:abstractNumId w:val="18"/>
  </w:num>
  <w:num w:numId="33" w16cid:durableId="1527282480">
    <w:abstractNumId w:val="14"/>
  </w:num>
  <w:num w:numId="34" w16cid:durableId="2112240859">
    <w:abstractNumId w:val="56"/>
  </w:num>
  <w:num w:numId="35" w16cid:durableId="44645219">
    <w:abstractNumId w:val="36"/>
  </w:num>
  <w:num w:numId="36" w16cid:durableId="1859351972">
    <w:abstractNumId w:val="5"/>
  </w:num>
  <w:num w:numId="37" w16cid:durableId="1810588908">
    <w:abstractNumId w:val="21"/>
  </w:num>
  <w:num w:numId="38" w16cid:durableId="863135546">
    <w:abstractNumId w:val="31"/>
    <w:lvlOverride w:ilvl="0">
      <w:startOverride w:val="1"/>
    </w:lvlOverride>
    <w:lvlOverride w:ilvl="1"/>
    <w:lvlOverride w:ilvl="2"/>
    <w:lvlOverride w:ilvl="3"/>
    <w:lvlOverride w:ilvl="4"/>
    <w:lvlOverride w:ilvl="5"/>
    <w:lvlOverride w:ilvl="6"/>
    <w:lvlOverride w:ilvl="7"/>
    <w:lvlOverride w:ilvl="8"/>
  </w:num>
  <w:num w:numId="39" w16cid:durableId="1715540941">
    <w:abstractNumId w:val="65"/>
  </w:num>
  <w:num w:numId="40" w16cid:durableId="1759325057">
    <w:abstractNumId w:val="38"/>
  </w:num>
  <w:num w:numId="41" w16cid:durableId="1584799261">
    <w:abstractNumId w:val="2"/>
  </w:num>
  <w:num w:numId="42" w16cid:durableId="1168666319">
    <w:abstractNumId w:val="42"/>
  </w:num>
  <w:num w:numId="43" w16cid:durableId="139469938">
    <w:abstractNumId w:val="26"/>
  </w:num>
  <w:num w:numId="44" w16cid:durableId="1644118359">
    <w:abstractNumId w:val="19"/>
  </w:num>
  <w:num w:numId="45" w16cid:durableId="12650717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75727807">
    <w:abstractNumId w:val="3"/>
  </w:num>
  <w:num w:numId="47" w16cid:durableId="15012255">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8808545">
    <w:abstractNumId w:val="9"/>
  </w:num>
  <w:num w:numId="49" w16cid:durableId="683164485">
    <w:abstractNumId w:val="24"/>
  </w:num>
  <w:num w:numId="50" w16cid:durableId="257562434">
    <w:abstractNumId w:val="62"/>
  </w:num>
  <w:num w:numId="51" w16cid:durableId="1637448562">
    <w:abstractNumId w:val="27"/>
  </w:num>
  <w:num w:numId="52" w16cid:durableId="861823280">
    <w:abstractNumId w:val="64"/>
  </w:num>
  <w:num w:numId="53" w16cid:durableId="1126268687">
    <w:abstractNumId w:val="63"/>
  </w:num>
  <w:num w:numId="54" w16cid:durableId="770589509">
    <w:abstractNumId w:val="35"/>
  </w:num>
  <w:num w:numId="55" w16cid:durableId="1138768272">
    <w:abstractNumId w:val="32"/>
  </w:num>
  <w:num w:numId="56" w16cid:durableId="350957002">
    <w:abstractNumId w:val="46"/>
  </w:num>
  <w:num w:numId="57" w16cid:durableId="1088379725">
    <w:abstractNumId w:val="34"/>
  </w:num>
  <w:num w:numId="58" w16cid:durableId="1393119456">
    <w:abstractNumId w:val="60"/>
  </w:num>
  <w:num w:numId="59" w16cid:durableId="382873575">
    <w:abstractNumId w:val="54"/>
  </w:num>
  <w:num w:numId="60" w16cid:durableId="964429008">
    <w:abstractNumId w:val="29"/>
  </w:num>
  <w:num w:numId="61" w16cid:durableId="365180204">
    <w:abstractNumId w:val="58"/>
  </w:num>
  <w:num w:numId="62" w16cid:durableId="1280256869">
    <w:abstractNumId w:val="43"/>
  </w:num>
  <w:num w:numId="63" w16cid:durableId="1972322402">
    <w:abstractNumId w:val="49"/>
  </w:num>
  <w:num w:numId="64" w16cid:durableId="1193306308">
    <w:abstractNumId w:val="17"/>
  </w:num>
  <w:num w:numId="65" w16cid:durableId="1743136542">
    <w:abstractNumId w:val="45"/>
  </w:num>
  <w:num w:numId="66" w16cid:durableId="1368027251">
    <w:abstractNumId w:val="12"/>
  </w:num>
  <w:num w:numId="67" w16cid:durableId="1310550424">
    <w:abstractNumId w:val="53"/>
  </w:num>
  <w:num w:numId="68" w16cid:durableId="1939437784">
    <w:abstractNumId w:val="40"/>
  </w:num>
  <w:num w:numId="69" w16cid:durableId="18459720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985"/>
    <w:rsid w:val="000038CE"/>
    <w:rsid w:val="00012B04"/>
    <w:rsid w:val="000135AD"/>
    <w:rsid w:val="00042F06"/>
    <w:rsid w:val="0005174D"/>
    <w:rsid w:val="00051BBC"/>
    <w:rsid w:val="00053BE2"/>
    <w:rsid w:val="0008285B"/>
    <w:rsid w:val="000B7AD5"/>
    <w:rsid w:val="000C6D04"/>
    <w:rsid w:val="000D0036"/>
    <w:rsid w:val="000E6018"/>
    <w:rsid w:val="0011015B"/>
    <w:rsid w:val="00116A36"/>
    <w:rsid w:val="00127DE8"/>
    <w:rsid w:val="00145AF0"/>
    <w:rsid w:val="001545DA"/>
    <w:rsid w:val="00171E4F"/>
    <w:rsid w:val="001813AE"/>
    <w:rsid w:val="001A6791"/>
    <w:rsid w:val="001B2387"/>
    <w:rsid w:val="001E09EA"/>
    <w:rsid w:val="001E1281"/>
    <w:rsid w:val="001E677E"/>
    <w:rsid w:val="001E7799"/>
    <w:rsid w:val="00203795"/>
    <w:rsid w:val="00216139"/>
    <w:rsid w:val="00243E29"/>
    <w:rsid w:val="00245C5A"/>
    <w:rsid w:val="00284B4F"/>
    <w:rsid w:val="00290DE5"/>
    <w:rsid w:val="002B5196"/>
    <w:rsid w:val="002D4780"/>
    <w:rsid w:val="00323C4C"/>
    <w:rsid w:val="00335AA8"/>
    <w:rsid w:val="00340B54"/>
    <w:rsid w:val="00354985"/>
    <w:rsid w:val="003865D8"/>
    <w:rsid w:val="003912DC"/>
    <w:rsid w:val="00392959"/>
    <w:rsid w:val="00393027"/>
    <w:rsid w:val="003C73A4"/>
    <w:rsid w:val="003D432B"/>
    <w:rsid w:val="003E7C17"/>
    <w:rsid w:val="00433EF6"/>
    <w:rsid w:val="004376A6"/>
    <w:rsid w:val="00447ED3"/>
    <w:rsid w:val="00464F3B"/>
    <w:rsid w:val="004716C0"/>
    <w:rsid w:val="004820B9"/>
    <w:rsid w:val="004842F0"/>
    <w:rsid w:val="004848C7"/>
    <w:rsid w:val="00492F4A"/>
    <w:rsid w:val="004A2CA6"/>
    <w:rsid w:val="004C116D"/>
    <w:rsid w:val="004C204E"/>
    <w:rsid w:val="004D270F"/>
    <w:rsid w:val="004D7EBA"/>
    <w:rsid w:val="004F000F"/>
    <w:rsid w:val="004F3A0D"/>
    <w:rsid w:val="00500F3E"/>
    <w:rsid w:val="0052211B"/>
    <w:rsid w:val="00527878"/>
    <w:rsid w:val="00531216"/>
    <w:rsid w:val="00540821"/>
    <w:rsid w:val="005971D8"/>
    <w:rsid w:val="005A21F8"/>
    <w:rsid w:val="005B14D0"/>
    <w:rsid w:val="005B26B3"/>
    <w:rsid w:val="005C1641"/>
    <w:rsid w:val="005C78D4"/>
    <w:rsid w:val="00617129"/>
    <w:rsid w:val="00623856"/>
    <w:rsid w:val="00644C6A"/>
    <w:rsid w:val="00653E71"/>
    <w:rsid w:val="00661C24"/>
    <w:rsid w:val="00665CAA"/>
    <w:rsid w:val="006702E3"/>
    <w:rsid w:val="006A5B94"/>
    <w:rsid w:val="006E1F22"/>
    <w:rsid w:val="006E4F68"/>
    <w:rsid w:val="006E5C69"/>
    <w:rsid w:val="00724009"/>
    <w:rsid w:val="007474FB"/>
    <w:rsid w:val="00755B6C"/>
    <w:rsid w:val="0078444A"/>
    <w:rsid w:val="00790797"/>
    <w:rsid w:val="00796A6F"/>
    <w:rsid w:val="007C235F"/>
    <w:rsid w:val="007E6021"/>
    <w:rsid w:val="007F167F"/>
    <w:rsid w:val="007F7667"/>
    <w:rsid w:val="008109D8"/>
    <w:rsid w:val="008225D0"/>
    <w:rsid w:val="00832096"/>
    <w:rsid w:val="00846D29"/>
    <w:rsid w:val="00867B49"/>
    <w:rsid w:val="00876409"/>
    <w:rsid w:val="008C5F2F"/>
    <w:rsid w:val="008C7EEB"/>
    <w:rsid w:val="008C7F1B"/>
    <w:rsid w:val="008E68D4"/>
    <w:rsid w:val="00911762"/>
    <w:rsid w:val="009129DD"/>
    <w:rsid w:val="009140F2"/>
    <w:rsid w:val="00924E12"/>
    <w:rsid w:val="009275BB"/>
    <w:rsid w:val="009362F4"/>
    <w:rsid w:val="009363EB"/>
    <w:rsid w:val="0096140E"/>
    <w:rsid w:val="00987882"/>
    <w:rsid w:val="009949BE"/>
    <w:rsid w:val="009A2C2D"/>
    <w:rsid w:val="009B3125"/>
    <w:rsid w:val="009C0668"/>
    <w:rsid w:val="009D17F2"/>
    <w:rsid w:val="009D22EA"/>
    <w:rsid w:val="009D79E4"/>
    <w:rsid w:val="009E2C1B"/>
    <w:rsid w:val="00A039B5"/>
    <w:rsid w:val="00A04AA0"/>
    <w:rsid w:val="00A13E84"/>
    <w:rsid w:val="00A233E7"/>
    <w:rsid w:val="00A26314"/>
    <w:rsid w:val="00A64C55"/>
    <w:rsid w:val="00AC3A43"/>
    <w:rsid w:val="00AD1383"/>
    <w:rsid w:val="00AD542F"/>
    <w:rsid w:val="00B03B4A"/>
    <w:rsid w:val="00B12407"/>
    <w:rsid w:val="00B458BC"/>
    <w:rsid w:val="00B64548"/>
    <w:rsid w:val="00B650E9"/>
    <w:rsid w:val="00B65F1F"/>
    <w:rsid w:val="00B70664"/>
    <w:rsid w:val="00BB2934"/>
    <w:rsid w:val="00BB427A"/>
    <w:rsid w:val="00BD0F0E"/>
    <w:rsid w:val="00BD55FD"/>
    <w:rsid w:val="00C13D15"/>
    <w:rsid w:val="00C1645D"/>
    <w:rsid w:val="00C16486"/>
    <w:rsid w:val="00C32FC8"/>
    <w:rsid w:val="00C443D2"/>
    <w:rsid w:val="00C82E7F"/>
    <w:rsid w:val="00C9151F"/>
    <w:rsid w:val="00C94F98"/>
    <w:rsid w:val="00C96E6D"/>
    <w:rsid w:val="00CA0215"/>
    <w:rsid w:val="00CA633A"/>
    <w:rsid w:val="00CF019F"/>
    <w:rsid w:val="00D06F82"/>
    <w:rsid w:val="00D5367E"/>
    <w:rsid w:val="00D60E8D"/>
    <w:rsid w:val="00D62024"/>
    <w:rsid w:val="00D70BBF"/>
    <w:rsid w:val="00D8021E"/>
    <w:rsid w:val="00D80C96"/>
    <w:rsid w:val="00D86F92"/>
    <w:rsid w:val="00D90B03"/>
    <w:rsid w:val="00D946D7"/>
    <w:rsid w:val="00DB33CA"/>
    <w:rsid w:val="00DB62A4"/>
    <w:rsid w:val="00E4430B"/>
    <w:rsid w:val="00E51258"/>
    <w:rsid w:val="00E52658"/>
    <w:rsid w:val="00E6634B"/>
    <w:rsid w:val="00E66722"/>
    <w:rsid w:val="00E75966"/>
    <w:rsid w:val="00E81FA0"/>
    <w:rsid w:val="00EA3ADB"/>
    <w:rsid w:val="00EA695A"/>
    <w:rsid w:val="00EE2F70"/>
    <w:rsid w:val="00EE697D"/>
    <w:rsid w:val="00F045E5"/>
    <w:rsid w:val="00F12F36"/>
    <w:rsid w:val="00F26597"/>
    <w:rsid w:val="00F32BB8"/>
    <w:rsid w:val="00F35CE1"/>
    <w:rsid w:val="00F37274"/>
    <w:rsid w:val="00F52AA1"/>
    <w:rsid w:val="00F726AF"/>
    <w:rsid w:val="00FA77FC"/>
    <w:rsid w:val="00FB00FB"/>
    <w:rsid w:val="00FC73A2"/>
    <w:rsid w:val="00FE7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8DAD3"/>
  <w15:chartTrackingRefBased/>
  <w15:docId w15:val="{35D0CB62-A965-4539-8EF3-4053C2F9F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C69"/>
  </w:style>
  <w:style w:type="paragraph" w:styleId="Heading1">
    <w:name w:val="heading 1"/>
    <w:basedOn w:val="Normal"/>
    <w:next w:val="Normal"/>
    <w:link w:val="Heading1Char"/>
    <w:uiPriority w:val="9"/>
    <w:qFormat/>
    <w:rsid w:val="003549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549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98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54985"/>
    <w:rPr>
      <w:rFonts w:asciiTheme="majorHAnsi" w:eastAsiaTheme="majorEastAsia" w:hAnsiTheme="majorHAnsi" w:cstheme="majorBidi"/>
      <w:color w:val="2F5496" w:themeColor="accent1" w:themeShade="BF"/>
      <w:sz w:val="26"/>
      <w:szCs w:val="26"/>
    </w:rPr>
  </w:style>
  <w:style w:type="paragraph" w:styleId="ListParagraph">
    <w:name w:val="List Paragraph"/>
    <w:aliases w:val="references,small normal,bk paragraph,Indent Paragraph,Bullets,MCHIP_list paragraph,List Paragraph1,Recommendation,Footnote,Ha,List 1 Paragraph,target,Bullet List,FooterText,Dot pt,F5 List Paragraph,List Paragraph Char Char Char,Bullet 1,3"/>
    <w:basedOn w:val="Normal"/>
    <w:link w:val="ListParagraphChar"/>
    <w:uiPriority w:val="34"/>
    <w:qFormat/>
    <w:rsid w:val="00354985"/>
    <w:pPr>
      <w:ind w:left="720"/>
      <w:contextualSpacing/>
    </w:pPr>
  </w:style>
  <w:style w:type="table" w:styleId="TableGrid">
    <w:name w:val="Table Grid"/>
    <w:basedOn w:val="TableNormal"/>
    <w:uiPriority w:val="39"/>
    <w:rsid w:val="00354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ferences Char,small normal Char,bk paragraph Char,Indent Paragraph Char,Bullets Char,MCHIP_list paragraph Char,List Paragraph1 Char,Recommendation Char,Footnote Char,Ha Char,List 1 Paragraph Char,target Char,Bullet List Char,3 Char"/>
    <w:link w:val="ListParagraph"/>
    <w:uiPriority w:val="34"/>
    <w:qFormat/>
    <w:locked/>
    <w:rsid w:val="00354985"/>
  </w:style>
  <w:style w:type="paragraph" w:styleId="NoSpacing">
    <w:name w:val="No Spacing"/>
    <w:link w:val="NoSpacingChar"/>
    <w:uiPriority w:val="1"/>
    <w:qFormat/>
    <w:rsid w:val="00354985"/>
    <w:pPr>
      <w:spacing w:after="0" w:line="240" w:lineRule="auto"/>
    </w:pPr>
    <w:rPr>
      <w:rFonts w:eastAsiaTheme="minorEastAsia"/>
    </w:rPr>
  </w:style>
  <w:style w:type="character" w:customStyle="1" w:styleId="NoSpacingChar">
    <w:name w:val="No Spacing Char"/>
    <w:basedOn w:val="DefaultParagraphFont"/>
    <w:link w:val="NoSpacing"/>
    <w:uiPriority w:val="1"/>
    <w:rsid w:val="00354985"/>
    <w:rPr>
      <w:rFonts w:eastAsiaTheme="minorEastAsia"/>
    </w:rPr>
  </w:style>
  <w:style w:type="paragraph" w:styleId="Footer">
    <w:name w:val="footer"/>
    <w:basedOn w:val="Normal"/>
    <w:link w:val="FooterChar"/>
    <w:uiPriority w:val="99"/>
    <w:unhideWhenUsed/>
    <w:rsid w:val="003549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4985"/>
  </w:style>
  <w:style w:type="table" w:customStyle="1" w:styleId="TableGridLight1">
    <w:name w:val="Table Grid Light1"/>
    <w:basedOn w:val="TableNormal"/>
    <w:uiPriority w:val="40"/>
    <w:rsid w:val="0035498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354985"/>
    <w:pPr>
      <w:spacing w:after="200" w:line="240" w:lineRule="auto"/>
    </w:pPr>
    <w:rPr>
      <w:i/>
      <w:iCs/>
      <w:color w:val="44546A" w:themeColor="text2"/>
      <w:sz w:val="18"/>
      <w:szCs w:val="18"/>
    </w:rPr>
  </w:style>
  <w:style w:type="paragraph" w:styleId="Header">
    <w:name w:val="header"/>
    <w:basedOn w:val="Normal"/>
    <w:link w:val="HeaderChar"/>
    <w:uiPriority w:val="99"/>
    <w:unhideWhenUsed/>
    <w:rsid w:val="004F00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000F"/>
  </w:style>
  <w:style w:type="paragraph" w:styleId="Title">
    <w:name w:val="Title"/>
    <w:basedOn w:val="Normal"/>
    <w:link w:val="TitleChar"/>
    <w:uiPriority w:val="99"/>
    <w:qFormat/>
    <w:rsid w:val="008C5F2F"/>
    <w:pPr>
      <w:spacing w:after="0" w:line="240" w:lineRule="auto"/>
      <w:jc w:val="center"/>
    </w:pPr>
    <w:rPr>
      <w:rFonts w:ascii="Tahoma" w:eastAsia="Times New Roman" w:hAnsi="Tahoma" w:cs="Tahoma"/>
      <w:b/>
      <w:bCs/>
      <w:sz w:val="24"/>
      <w:szCs w:val="24"/>
      <w:lang w:val="en-CA"/>
    </w:rPr>
  </w:style>
  <w:style w:type="character" w:customStyle="1" w:styleId="TitleChar">
    <w:name w:val="Title Char"/>
    <w:basedOn w:val="DefaultParagraphFont"/>
    <w:link w:val="Title"/>
    <w:uiPriority w:val="99"/>
    <w:rsid w:val="008C5F2F"/>
    <w:rPr>
      <w:rFonts w:ascii="Tahoma" w:eastAsia="Times New Roman" w:hAnsi="Tahoma" w:cs="Tahoma"/>
      <w:b/>
      <w:bCs/>
      <w:sz w:val="24"/>
      <w:szCs w:val="24"/>
      <w:lang w:val="en-CA"/>
    </w:rPr>
  </w:style>
  <w:style w:type="paragraph" w:styleId="NormalWeb">
    <w:name w:val="Normal (Web)"/>
    <w:basedOn w:val="Normal"/>
    <w:uiPriority w:val="99"/>
    <w:semiHidden/>
    <w:unhideWhenUsed/>
    <w:rsid w:val="008C5F2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semiHidden/>
    <w:unhideWhenUsed/>
    <w:rsid w:val="008C5F2F"/>
    <w:rPr>
      <w:color w:val="0000FF"/>
      <w:u w:val="single"/>
    </w:rPr>
  </w:style>
  <w:style w:type="character" w:styleId="Strong">
    <w:name w:val="Strong"/>
    <w:basedOn w:val="DefaultParagraphFont"/>
    <w:uiPriority w:val="22"/>
    <w:qFormat/>
    <w:rsid w:val="008C5F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872051">
      <w:bodyDiv w:val="1"/>
      <w:marLeft w:val="0"/>
      <w:marRight w:val="0"/>
      <w:marTop w:val="0"/>
      <w:marBottom w:val="0"/>
      <w:divBdr>
        <w:top w:val="none" w:sz="0" w:space="0" w:color="auto"/>
        <w:left w:val="none" w:sz="0" w:space="0" w:color="auto"/>
        <w:bottom w:val="none" w:sz="0" w:space="0" w:color="auto"/>
        <w:right w:val="none" w:sz="0" w:space="0" w:color="auto"/>
      </w:divBdr>
    </w:div>
    <w:div w:id="995304610">
      <w:bodyDiv w:val="1"/>
      <w:marLeft w:val="0"/>
      <w:marRight w:val="0"/>
      <w:marTop w:val="0"/>
      <w:marBottom w:val="0"/>
      <w:divBdr>
        <w:top w:val="none" w:sz="0" w:space="0" w:color="auto"/>
        <w:left w:val="none" w:sz="0" w:space="0" w:color="auto"/>
        <w:bottom w:val="none" w:sz="0" w:space="0" w:color="auto"/>
        <w:right w:val="none" w:sz="0" w:space="0" w:color="auto"/>
      </w:divBdr>
    </w:div>
    <w:div w:id="1185555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FBF85-C949-47F6-B109-A075BE864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21</Pages>
  <Words>5058</Words>
  <Characters>28836</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Michael Shanko</cp:lastModifiedBy>
  <cp:revision>93</cp:revision>
  <cp:lastPrinted>2024-04-01T09:04:00Z</cp:lastPrinted>
  <dcterms:created xsi:type="dcterms:W3CDTF">2023-08-01T12:11:00Z</dcterms:created>
  <dcterms:modified xsi:type="dcterms:W3CDTF">2024-08-12T07:38:00Z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f3bf44b7-15c0-42ae-80e4-0388a6f79fd0</vt:lpwstr>
  </property>
</Properties>
</file>